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6" w:rsidRDefault="00001306" w:rsidP="00001306">
      <w:pPr>
        <w:jc w:val="right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СОВЕТ ДЕПУТАТОВ МУНИЦИПАЛЬНОГО ОБРАЗОВАНИЯ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 «</w:t>
      </w:r>
      <w:r w:rsidR="00D5752E">
        <w:rPr>
          <w:b/>
          <w:sz w:val="28"/>
          <w:szCs w:val="28"/>
        </w:rPr>
        <w:t>НОВОЗАГАНСКОЕ</w:t>
      </w:r>
      <w:r w:rsidRPr="00466C0B">
        <w:rPr>
          <w:b/>
          <w:sz w:val="28"/>
          <w:szCs w:val="28"/>
        </w:rPr>
        <w:t>»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РЕШЕНИЕ №</w:t>
      </w:r>
      <w:r w:rsidR="00B7126D" w:rsidRPr="00466C0B">
        <w:rPr>
          <w:b/>
          <w:sz w:val="28"/>
          <w:szCs w:val="28"/>
        </w:rPr>
        <w:t xml:space="preserve"> </w:t>
      </w:r>
      <w:r w:rsidR="009A2115">
        <w:rPr>
          <w:b/>
          <w:sz w:val="28"/>
          <w:szCs w:val="28"/>
        </w:rPr>
        <w:t>79</w:t>
      </w: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247A2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о</w:t>
      </w:r>
      <w:r w:rsidR="000F5FBA" w:rsidRPr="00466C0B">
        <w:rPr>
          <w:sz w:val="28"/>
          <w:szCs w:val="28"/>
        </w:rPr>
        <w:t>т</w:t>
      </w:r>
      <w:r w:rsidRPr="00466C0B">
        <w:rPr>
          <w:sz w:val="28"/>
          <w:szCs w:val="28"/>
        </w:rPr>
        <w:t xml:space="preserve"> </w:t>
      </w:r>
      <w:r w:rsidR="00E46E0C">
        <w:rPr>
          <w:sz w:val="28"/>
          <w:szCs w:val="28"/>
        </w:rPr>
        <w:t>26</w:t>
      </w:r>
      <w:r w:rsidR="00BB5CC7">
        <w:rPr>
          <w:sz w:val="28"/>
          <w:szCs w:val="28"/>
        </w:rPr>
        <w:t xml:space="preserve"> декабря </w:t>
      </w:r>
      <w:r w:rsidR="00AB3EA5" w:rsidRPr="00466C0B">
        <w:rPr>
          <w:sz w:val="28"/>
          <w:szCs w:val="28"/>
        </w:rPr>
        <w:t xml:space="preserve"> </w:t>
      </w:r>
      <w:r w:rsidR="000F5FBA" w:rsidRPr="00466C0B">
        <w:rPr>
          <w:sz w:val="28"/>
          <w:szCs w:val="28"/>
        </w:rPr>
        <w:t>201</w:t>
      </w:r>
      <w:r w:rsidR="00466C0B">
        <w:rPr>
          <w:sz w:val="28"/>
          <w:szCs w:val="28"/>
        </w:rPr>
        <w:t>6</w:t>
      </w:r>
      <w:r w:rsidR="000F5FBA" w:rsidRPr="00466C0B">
        <w:rPr>
          <w:sz w:val="28"/>
          <w:szCs w:val="28"/>
        </w:rPr>
        <w:t xml:space="preserve"> год</w:t>
      </w:r>
      <w:r w:rsidR="009F2E6E" w:rsidRPr="00466C0B">
        <w:rPr>
          <w:sz w:val="28"/>
          <w:szCs w:val="28"/>
        </w:rPr>
        <w:t>а</w:t>
      </w:r>
    </w:p>
    <w:p w:rsidR="000F5FBA" w:rsidRPr="00466C0B" w:rsidRDefault="000F5FB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с.</w:t>
      </w:r>
      <w:r w:rsidR="001E390D" w:rsidRPr="00466C0B">
        <w:rPr>
          <w:sz w:val="28"/>
          <w:szCs w:val="28"/>
        </w:rPr>
        <w:t xml:space="preserve"> </w:t>
      </w:r>
      <w:r w:rsidR="005F2DD6">
        <w:rPr>
          <w:sz w:val="28"/>
          <w:szCs w:val="28"/>
        </w:rPr>
        <w:t>Но</w:t>
      </w:r>
      <w:r w:rsidR="00D5752E">
        <w:rPr>
          <w:sz w:val="28"/>
          <w:szCs w:val="28"/>
        </w:rPr>
        <w:t xml:space="preserve">вый </w:t>
      </w:r>
      <w:proofErr w:type="spellStart"/>
      <w:r w:rsidR="00D5752E">
        <w:rPr>
          <w:sz w:val="28"/>
          <w:szCs w:val="28"/>
        </w:rPr>
        <w:t>Заган</w:t>
      </w:r>
      <w:proofErr w:type="spellEnd"/>
    </w:p>
    <w:p w:rsidR="00277072" w:rsidRPr="00466C0B" w:rsidRDefault="00277072" w:rsidP="000F5FBA">
      <w:pPr>
        <w:rPr>
          <w:sz w:val="28"/>
          <w:szCs w:val="28"/>
        </w:rPr>
      </w:pP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О </w:t>
      </w:r>
      <w:r w:rsidR="006C7A32">
        <w:rPr>
          <w:b/>
          <w:sz w:val="28"/>
          <w:szCs w:val="28"/>
        </w:rPr>
        <w:t>местном</w:t>
      </w:r>
      <w:r w:rsidRPr="00466C0B">
        <w:rPr>
          <w:b/>
          <w:sz w:val="28"/>
          <w:szCs w:val="28"/>
        </w:rPr>
        <w:t xml:space="preserve"> бюджете на 201</w:t>
      </w:r>
      <w:r w:rsidR="00466C0B">
        <w:rPr>
          <w:b/>
          <w:sz w:val="28"/>
          <w:szCs w:val="28"/>
        </w:rPr>
        <w:t>7</w:t>
      </w:r>
      <w:r w:rsidRPr="00466C0B">
        <w:rPr>
          <w:b/>
          <w:sz w:val="28"/>
          <w:szCs w:val="28"/>
        </w:rPr>
        <w:t xml:space="preserve"> год и </w:t>
      </w:r>
    </w:p>
    <w:p w:rsidR="00B15401" w:rsidRDefault="000F5FBA" w:rsidP="00B15401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на плановый период 201</w:t>
      </w:r>
      <w:r w:rsidR="00466C0B">
        <w:rPr>
          <w:b/>
          <w:sz w:val="28"/>
          <w:szCs w:val="28"/>
        </w:rPr>
        <w:t>8</w:t>
      </w:r>
      <w:r w:rsidRPr="00466C0B">
        <w:rPr>
          <w:b/>
          <w:sz w:val="28"/>
          <w:szCs w:val="28"/>
        </w:rPr>
        <w:t xml:space="preserve"> и 201</w:t>
      </w:r>
      <w:r w:rsidR="00466C0B">
        <w:rPr>
          <w:b/>
          <w:sz w:val="28"/>
          <w:szCs w:val="28"/>
        </w:rPr>
        <w:t>9</w:t>
      </w:r>
      <w:r w:rsidRPr="00466C0B">
        <w:rPr>
          <w:b/>
          <w:sz w:val="28"/>
          <w:szCs w:val="28"/>
        </w:rPr>
        <w:t xml:space="preserve"> годов</w:t>
      </w:r>
      <w:r w:rsidR="00B15401" w:rsidRPr="00B15401">
        <w:rPr>
          <w:b/>
          <w:sz w:val="28"/>
          <w:szCs w:val="28"/>
        </w:rPr>
        <w:t xml:space="preserve"> </w:t>
      </w:r>
    </w:p>
    <w:p w:rsidR="00B15401" w:rsidRDefault="00B15401" w:rsidP="00B154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15401" w:rsidRDefault="00B15401" w:rsidP="00B154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Новозаганское</w:t>
      </w:r>
      <w:proofErr w:type="spellEnd"/>
      <w:r>
        <w:rPr>
          <w:b/>
          <w:sz w:val="28"/>
          <w:szCs w:val="28"/>
        </w:rPr>
        <w:t>»</w:t>
      </w: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</w:p>
    <w:p w:rsidR="00277072" w:rsidRPr="00466C0B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характеристики </w:t>
      </w:r>
      <w:r w:rsidR="00D5752E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на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466C0B" w:rsidRPr="00466C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D5752E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466C0B" w:rsidRPr="00466C0B">
        <w:rPr>
          <w:rFonts w:ascii="Times New Roman" w:hAnsi="Times New Roman" w:cs="Times New Roman"/>
          <w:sz w:val="28"/>
          <w:szCs w:val="28"/>
        </w:rPr>
        <w:t xml:space="preserve">7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00019">
        <w:rPr>
          <w:rFonts w:ascii="Times New Roman" w:hAnsi="Times New Roman" w:cs="Times New Roman"/>
          <w:sz w:val="28"/>
          <w:szCs w:val="28"/>
        </w:rPr>
        <w:t>3519,244</w:t>
      </w:r>
      <w:r w:rsidR="00824F51" w:rsidRPr="00466C0B">
        <w:rPr>
          <w:b/>
          <w:bCs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D00019">
        <w:rPr>
          <w:rFonts w:ascii="Times New Roman" w:hAnsi="Times New Roman" w:cs="Times New Roman"/>
          <w:sz w:val="28"/>
          <w:szCs w:val="28"/>
        </w:rPr>
        <w:t>2302,644</w:t>
      </w:r>
      <w:r w:rsidR="00824F51" w:rsidRPr="00466C0B">
        <w:rPr>
          <w:b/>
          <w:bCs/>
          <w:sz w:val="16"/>
          <w:szCs w:val="16"/>
        </w:rPr>
        <w:t xml:space="preserve"> </w:t>
      </w:r>
      <w:r w:rsidR="003D2253" w:rsidRPr="00466C0B">
        <w:rPr>
          <w:b/>
          <w:bCs/>
          <w:sz w:val="16"/>
          <w:szCs w:val="16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00019">
        <w:rPr>
          <w:rFonts w:ascii="Times New Roman" w:hAnsi="Times New Roman" w:cs="Times New Roman"/>
          <w:sz w:val="28"/>
          <w:szCs w:val="28"/>
        </w:rPr>
        <w:t>3519,244</w:t>
      </w:r>
      <w:r w:rsidR="00D00019" w:rsidRPr="00466C0B">
        <w:rPr>
          <w:b/>
          <w:bCs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66C0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5EA8">
        <w:rPr>
          <w:rFonts w:ascii="Times New Roman" w:hAnsi="Times New Roman" w:cs="Times New Roman"/>
          <w:sz w:val="28"/>
          <w:szCs w:val="28"/>
        </w:rPr>
        <w:t>0</w:t>
      </w:r>
      <w:r w:rsidR="00824F51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="00BC5EA8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466C0B">
        <w:rPr>
          <w:rFonts w:ascii="Times New Roman" w:hAnsi="Times New Roman" w:cs="Times New Roman"/>
          <w:sz w:val="28"/>
          <w:szCs w:val="28"/>
        </w:rPr>
        <w:t xml:space="preserve">8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00019">
        <w:rPr>
          <w:rFonts w:ascii="Times New Roman" w:hAnsi="Times New Roman" w:cs="Times New Roman"/>
          <w:bCs/>
          <w:sz w:val="28"/>
          <w:szCs w:val="28"/>
        </w:rPr>
        <w:t>3539,199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D00019">
        <w:rPr>
          <w:rFonts w:ascii="Times New Roman" w:hAnsi="Times New Roman" w:cs="Times New Roman"/>
          <w:sz w:val="28"/>
          <w:szCs w:val="28"/>
        </w:rPr>
        <w:t>227,899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00019">
        <w:rPr>
          <w:rFonts w:ascii="Times New Roman" w:hAnsi="Times New Roman" w:cs="Times New Roman"/>
          <w:bCs/>
          <w:sz w:val="28"/>
          <w:szCs w:val="28"/>
        </w:rPr>
        <w:t>3539,199</w:t>
      </w:r>
      <w:r w:rsidR="00D00019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>
        <w:rPr>
          <w:rFonts w:ascii="Times New Roman" w:hAnsi="Times New Roman" w:cs="Times New Roman"/>
          <w:sz w:val="28"/>
          <w:szCs w:val="28"/>
        </w:rPr>
        <w:t>а</w:t>
      </w:r>
      <w:r w:rsidRPr="00466C0B">
        <w:rPr>
          <w:rFonts w:ascii="Times New Roman" w:hAnsi="Times New Roman" w:cs="Times New Roman"/>
          <w:sz w:val="28"/>
          <w:szCs w:val="28"/>
        </w:rPr>
        <w:t>е</w:t>
      </w:r>
      <w:r w:rsidR="00E43BC4">
        <w:rPr>
          <w:rFonts w:ascii="Times New Roman" w:hAnsi="Times New Roman" w:cs="Times New Roman"/>
          <w:sz w:val="28"/>
          <w:szCs w:val="28"/>
        </w:rPr>
        <w:t>м</w:t>
      </w:r>
      <w:r w:rsidRPr="00466C0B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416AE3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D00019">
        <w:rPr>
          <w:rFonts w:ascii="Times New Roman" w:hAnsi="Times New Roman" w:cs="Times New Roman"/>
          <w:sz w:val="28"/>
          <w:szCs w:val="28"/>
        </w:rPr>
        <w:t>88,48</w:t>
      </w:r>
      <w:r w:rsidR="003D2253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466C0B">
        <w:rPr>
          <w:rFonts w:ascii="Times New Roman" w:hAnsi="Times New Roman" w:cs="Times New Roman"/>
          <w:sz w:val="28"/>
          <w:szCs w:val="28"/>
        </w:rPr>
        <w:t>де</w:t>
      </w:r>
      <w:r w:rsidRPr="00466C0B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466C0B">
        <w:rPr>
          <w:rFonts w:ascii="Times New Roman" w:hAnsi="Times New Roman" w:cs="Times New Roman"/>
          <w:sz w:val="28"/>
          <w:szCs w:val="28"/>
        </w:rPr>
        <w:t>0,0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="002553EF" w:rsidRPr="00466C0B">
        <w:rPr>
          <w:rFonts w:ascii="Times New Roman" w:hAnsi="Times New Roman" w:cs="Times New Roman"/>
          <w:sz w:val="28"/>
          <w:szCs w:val="28"/>
        </w:rPr>
        <w:t xml:space="preserve">0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466C0B" w:rsidRPr="00466C0B">
        <w:rPr>
          <w:rFonts w:ascii="Times New Roman" w:hAnsi="Times New Roman" w:cs="Times New Roman"/>
          <w:sz w:val="28"/>
          <w:szCs w:val="28"/>
        </w:rPr>
        <w:t>9</w:t>
      </w:r>
      <w:r w:rsidRPr="00466C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466C0B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00019">
        <w:rPr>
          <w:rFonts w:ascii="Times New Roman" w:hAnsi="Times New Roman" w:cs="Times New Roman"/>
          <w:bCs/>
          <w:sz w:val="28"/>
          <w:szCs w:val="28"/>
        </w:rPr>
        <w:t>3500,3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D00019">
        <w:rPr>
          <w:rFonts w:ascii="Times New Roman" w:hAnsi="Times New Roman" w:cs="Times New Roman"/>
          <w:sz w:val="28"/>
          <w:szCs w:val="28"/>
        </w:rPr>
        <w:t>2255,0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00019">
        <w:rPr>
          <w:rFonts w:ascii="Times New Roman" w:hAnsi="Times New Roman" w:cs="Times New Roman"/>
          <w:bCs/>
          <w:sz w:val="28"/>
          <w:szCs w:val="28"/>
        </w:rPr>
        <w:t>3500,3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>
        <w:rPr>
          <w:rFonts w:ascii="Times New Roman" w:hAnsi="Times New Roman" w:cs="Times New Roman"/>
          <w:sz w:val="28"/>
          <w:szCs w:val="28"/>
        </w:rPr>
        <w:t>а</w:t>
      </w:r>
      <w:r w:rsidRPr="00466C0B">
        <w:rPr>
          <w:rFonts w:ascii="Times New Roman" w:hAnsi="Times New Roman" w:cs="Times New Roman"/>
          <w:sz w:val="28"/>
          <w:szCs w:val="28"/>
        </w:rPr>
        <w:t>е</w:t>
      </w:r>
      <w:r w:rsidR="00E43BC4">
        <w:rPr>
          <w:rFonts w:ascii="Times New Roman" w:hAnsi="Times New Roman" w:cs="Times New Roman"/>
          <w:sz w:val="28"/>
          <w:szCs w:val="28"/>
        </w:rPr>
        <w:t>м</w:t>
      </w:r>
      <w:r w:rsidRPr="00466C0B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D00019">
        <w:rPr>
          <w:rFonts w:ascii="Times New Roman" w:hAnsi="Times New Roman" w:cs="Times New Roman"/>
          <w:sz w:val="28"/>
          <w:szCs w:val="28"/>
        </w:rPr>
        <w:t>175,02</w:t>
      </w:r>
      <w:r w:rsidR="000F0258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466C0B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>в сумме 0,00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Pr="00466C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</w:t>
      </w:r>
      <w:r w:rsidR="002F3703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Утвердить:</w:t>
      </w:r>
    </w:p>
    <w:p w:rsidR="00C764EA" w:rsidRPr="00F84376" w:rsidRDefault="00C764EA" w:rsidP="00C764E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76">
        <w:rPr>
          <w:rFonts w:ascii="Times New Roman" w:hAnsi="Times New Roman" w:cs="Times New Roman"/>
          <w:sz w:val="28"/>
          <w:szCs w:val="28"/>
        </w:rPr>
        <w:t xml:space="preserve">в Республике Бурятия и </w:t>
      </w:r>
      <w:r w:rsidRPr="00F84376">
        <w:rPr>
          <w:rFonts w:ascii="Times New Roman" w:hAnsi="Times New Roman" w:cs="Times New Roman"/>
          <w:sz w:val="28"/>
          <w:szCs w:val="28"/>
        </w:rPr>
        <w:lastRenderedPageBreak/>
        <w:t>закрепляемые за ними виды доходов согласно приложению 1 к настоящему Решению;</w:t>
      </w:r>
    </w:p>
    <w:p w:rsidR="000F5FBA" w:rsidRPr="00C764EA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2) </w:t>
      </w:r>
      <w:r w:rsidRPr="00C764E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090208" w:rsidRPr="00C764EA">
        <w:rPr>
          <w:rFonts w:ascii="Times New Roman" w:hAnsi="Times New Roman" w:cs="Times New Roman"/>
          <w:sz w:val="28"/>
          <w:szCs w:val="28"/>
        </w:rPr>
        <w:t>местного</w:t>
      </w:r>
      <w:r w:rsidRPr="00C764EA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3) перечень главных администраторов доходов </w:t>
      </w:r>
      <w:r w:rsidR="00090208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0902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43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49B9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F84376">
        <w:rPr>
          <w:rFonts w:ascii="Times New Roman" w:hAnsi="Times New Roman" w:cs="Times New Roman"/>
          <w:sz w:val="28"/>
          <w:szCs w:val="28"/>
        </w:rPr>
        <w:t>», закрепляемые за ними виды доходов согласно приложению 3 к настоящему Решению;</w:t>
      </w:r>
    </w:p>
    <w:p w:rsidR="000F5FBA" w:rsidRPr="00F84376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F8437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2449B9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F84376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Налоговые и неналоговые доходы местного  бюджета</w:t>
      </w:r>
    </w:p>
    <w:p w:rsidR="00C764EA" w:rsidRPr="002477DF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C764EA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>
        <w:rPr>
          <w:sz w:val="28"/>
          <w:szCs w:val="28"/>
        </w:rPr>
        <w:t xml:space="preserve">7 год согласно  приложению 5 </w:t>
      </w:r>
      <w:r w:rsidRPr="002477DF">
        <w:rPr>
          <w:sz w:val="28"/>
          <w:szCs w:val="28"/>
        </w:rPr>
        <w:t>к настоящему Решению;</w:t>
      </w:r>
    </w:p>
    <w:p w:rsidR="00C764EA" w:rsidRDefault="00C764EA" w:rsidP="00C7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2018-2019годы согласно приложению № 6 </w:t>
      </w:r>
      <w:r w:rsidRPr="002477DF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Решению.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</w:t>
      </w:r>
      <w:r w:rsidR="00C764EA">
        <w:rPr>
          <w:rFonts w:ascii="Times New Roman" w:hAnsi="Times New Roman" w:cs="Times New Roman"/>
          <w:b/>
          <w:bCs/>
          <w:sz w:val="28"/>
          <w:szCs w:val="28"/>
        </w:rPr>
        <w:t>местный</w:t>
      </w: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BC71D2">
        <w:rPr>
          <w:rFonts w:ascii="Times New Roman" w:hAnsi="Times New Roman" w:cs="Times New Roman"/>
          <w:sz w:val="28"/>
          <w:szCs w:val="28"/>
        </w:rPr>
        <w:t>7</w:t>
      </w:r>
      <w:r w:rsidR="00C764EA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BC71D2">
        <w:rPr>
          <w:rFonts w:ascii="Times New Roman" w:hAnsi="Times New Roman" w:cs="Times New Roman"/>
          <w:sz w:val="28"/>
          <w:szCs w:val="28"/>
        </w:rPr>
        <w:t>8</w:t>
      </w:r>
      <w:r w:rsidRPr="00BC71D2">
        <w:rPr>
          <w:rFonts w:ascii="Times New Roman" w:hAnsi="Times New Roman" w:cs="Times New Roman"/>
          <w:sz w:val="28"/>
          <w:szCs w:val="28"/>
        </w:rPr>
        <w:t xml:space="preserve"> – 201</w:t>
      </w:r>
      <w:r w:rsidR="00BC71D2">
        <w:rPr>
          <w:rFonts w:ascii="Times New Roman" w:hAnsi="Times New Roman" w:cs="Times New Roman"/>
          <w:sz w:val="28"/>
          <w:szCs w:val="28"/>
        </w:rPr>
        <w:t>9</w:t>
      </w:r>
      <w:r w:rsidR="00F56ECE">
        <w:rPr>
          <w:rFonts w:ascii="Times New Roman" w:hAnsi="Times New Roman" w:cs="Times New Roman"/>
          <w:sz w:val="28"/>
          <w:szCs w:val="28"/>
        </w:rPr>
        <w:t xml:space="preserve"> годы согласно приложению 8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19DF" w:rsidRPr="00651047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>Статья 5.</w:t>
      </w:r>
      <w:r w:rsidR="000F5FBA" w:rsidRPr="00651047">
        <w:rPr>
          <w:b/>
          <w:sz w:val="28"/>
          <w:szCs w:val="28"/>
        </w:rPr>
        <w:t xml:space="preserve"> Бюджетные ассигнования </w:t>
      </w:r>
      <w:r w:rsidR="00F56ECE">
        <w:rPr>
          <w:b/>
          <w:sz w:val="28"/>
          <w:szCs w:val="28"/>
        </w:rPr>
        <w:t>местного</w:t>
      </w:r>
      <w:r w:rsidR="000F5FBA" w:rsidRPr="00651047">
        <w:rPr>
          <w:b/>
          <w:sz w:val="28"/>
          <w:szCs w:val="28"/>
        </w:rPr>
        <w:t xml:space="preserve"> бюджета</w:t>
      </w:r>
    </w:p>
    <w:p w:rsidR="00253BB4" w:rsidRPr="00651047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1</w:t>
      </w:r>
      <w:r w:rsidR="000F5FBA" w:rsidRPr="00651047">
        <w:rPr>
          <w:sz w:val="28"/>
          <w:szCs w:val="28"/>
        </w:rPr>
        <w:t xml:space="preserve">) распределение бюджетных ассигнований по </w:t>
      </w:r>
      <w:r w:rsidR="007D7C49" w:rsidRPr="00651047">
        <w:rPr>
          <w:sz w:val="28"/>
          <w:szCs w:val="28"/>
        </w:rPr>
        <w:t xml:space="preserve">целевым статьям (муниципальным программам и </w:t>
      </w:r>
      <w:proofErr w:type="spellStart"/>
      <w:r w:rsidR="007D7C49" w:rsidRPr="00651047">
        <w:rPr>
          <w:sz w:val="28"/>
          <w:szCs w:val="28"/>
        </w:rPr>
        <w:t>непрограммным</w:t>
      </w:r>
      <w:proofErr w:type="spellEnd"/>
      <w:r w:rsidR="007D7C49" w:rsidRPr="00651047">
        <w:rPr>
          <w:sz w:val="28"/>
          <w:szCs w:val="28"/>
        </w:rPr>
        <w:t xml:space="preserve"> направлениям деятельности), видам расходов, ведомствам, а также по разделам,</w:t>
      </w:r>
      <w:r w:rsidR="000F5FBA" w:rsidRPr="00651047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8 </w:t>
      </w:r>
      <w:r w:rsidRPr="00651047">
        <w:rPr>
          <w:rFonts w:ascii="Times New Roman" w:hAnsi="Times New Roman" w:cs="Times New Roman"/>
          <w:sz w:val="28"/>
          <w:szCs w:val="28"/>
        </w:rPr>
        <w:t>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9 </w:t>
      </w:r>
      <w:r w:rsidRPr="00651047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2</w:t>
      </w:r>
      <w:r w:rsidR="000F5FBA" w:rsidRPr="00651047">
        <w:rPr>
          <w:sz w:val="28"/>
          <w:szCs w:val="28"/>
        </w:rPr>
        <w:t xml:space="preserve">) ведомственную структуру расходов </w:t>
      </w:r>
      <w:r w:rsidR="008477E8">
        <w:rPr>
          <w:sz w:val="28"/>
          <w:szCs w:val="28"/>
        </w:rPr>
        <w:t>местного</w:t>
      </w:r>
      <w:r w:rsidR="000F5FBA"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11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8 </w:t>
      </w:r>
      <w:r w:rsidRPr="00651047">
        <w:rPr>
          <w:rFonts w:ascii="Times New Roman" w:hAnsi="Times New Roman" w:cs="Times New Roman"/>
          <w:sz w:val="28"/>
          <w:szCs w:val="28"/>
        </w:rPr>
        <w:t>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="008477E8">
        <w:rPr>
          <w:rFonts w:ascii="Times New Roman" w:hAnsi="Times New Roman" w:cs="Times New Roman"/>
          <w:sz w:val="28"/>
          <w:szCs w:val="28"/>
        </w:rPr>
        <w:t xml:space="preserve"> годы согласно приложению 12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3</w:t>
      </w:r>
      <w:r w:rsidR="000F5FBA" w:rsidRPr="00651047">
        <w:rPr>
          <w:sz w:val="28"/>
          <w:szCs w:val="28"/>
        </w:rPr>
        <w:t>) общий объем публичных нормативных обязательств:</w:t>
      </w:r>
    </w:p>
    <w:p w:rsidR="00920F16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на 201</w:t>
      </w:r>
      <w:r w:rsidR="00651047" w:rsidRPr="00651047">
        <w:rPr>
          <w:sz w:val="28"/>
          <w:szCs w:val="28"/>
        </w:rPr>
        <w:t>7</w:t>
      </w:r>
      <w:r w:rsidRPr="00651047">
        <w:rPr>
          <w:sz w:val="28"/>
          <w:szCs w:val="28"/>
        </w:rPr>
        <w:t xml:space="preserve"> год в сумме 0,0 тыс. рублей, на 201</w:t>
      </w:r>
      <w:r w:rsidR="00651047" w:rsidRPr="00651047">
        <w:rPr>
          <w:sz w:val="28"/>
          <w:szCs w:val="28"/>
        </w:rPr>
        <w:t>8</w:t>
      </w:r>
      <w:r w:rsidRPr="00651047">
        <w:rPr>
          <w:sz w:val="28"/>
          <w:szCs w:val="28"/>
        </w:rPr>
        <w:t xml:space="preserve"> год в сумме 0,0 тыс. рублей, на 201</w:t>
      </w:r>
      <w:r w:rsidR="00651047" w:rsidRPr="00651047">
        <w:rPr>
          <w:sz w:val="28"/>
          <w:szCs w:val="28"/>
        </w:rPr>
        <w:t>9</w:t>
      </w:r>
      <w:r w:rsidRPr="00651047">
        <w:rPr>
          <w:sz w:val="28"/>
          <w:szCs w:val="28"/>
        </w:rPr>
        <w:t xml:space="preserve"> год в сумме 0,0 тыс. рублей.</w:t>
      </w:r>
    </w:p>
    <w:p w:rsidR="00920F16" w:rsidRPr="00651047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51047">
        <w:rPr>
          <w:b/>
          <w:bCs/>
          <w:sz w:val="28"/>
          <w:szCs w:val="28"/>
        </w:rPr>
        <w:t xml:space="preserve">Статья </w:t>
      </w:r>
      <w:r w:rsidR="00651047" w:rsidRPr="00651047">
        <w:rPr>
          <w:b/>
          <w:bCs/>
          <w:sz w:val="28"/>
          <w:szCs w:val="28"/>
        </w:rPr>
        <w:t>6</w:t>
      </w:r>
      <w:r w:rsidRPr="00651047">
        <w:rPr>
          <w:b/>
          <w:bCs/>
          <w:sz w:val="28"/>
          <w:szCs w:val="28"/>
        </w:rPr>
        <w:t xml:space="preserve">. Источники финансирования дефицита </w:t>
      </w:r>
      <w:r w:rsidR="008477E8">
        <w:rPr>
          <w:b/>
          <w:bCs/>
          <w:sz w:val="28"/>
          <w:szCs w:val="28"/>
        </w:rPr>
        <w:t>местного</w:t>
      </w:r>
      <w:r w:rsidRPr="00651047">
        <w:rPr>
          <w:b/>
          <w:bCs/>
          <w:sz w:val="28"/>
          <w:szCs w:val="28"/>
        </w:rPr>
        <w:t xml:space="preserve"> бюджета</w:t>
      </w: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 xml:space="preserve">Утвердить источники финансирования дефицита </w:t>
      </w:r>
      <w:r w:rsidR="008477E8">
        <w:rPr>
          <w:sz w:val="28"/>
          <w:szCs w:val="28"/>
        </w:rPr>
        <w:t>местного</w:t>
      </w:r>
      <w:r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3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4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651047">
        <w:rPr>
          <w:rFonts w:ascii="Times New Roman" w:hAnsi="Times New Roman" w:cs="Times New Roman"/>
          <w:sz w:val="28"/>
          <w:szCs w:val="28"/>
        </w:rPr>
        <w:t>.</w:t>
      </w:r>
    </w:p>
    <w:p w:rsidR="000F5FBA" w:rsidRPr="00FE4998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FE4998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  <w:r w:rsidRPr="00473110">
        <w:rPr>
          <w:b/>
          <w:sz w:val="28"/>
          <w:szCs w:val="28"/>
        </w:rPr>
        <w:t xml:space="preserve">Статья </w:t>
      </w:r>
      <w:r w:rsidR="00473110" w:rsidRPr="00473110">
        <w:rPr>
          <w:b/>
          <w:sz w:val="28"/>
          <w:szCs w:val="28"/>
        </w:rPr>
        <w:t>8</w:t>
      </w:r>
      <w:r w:rsidRPr="00473110">
        <w:rPr>
          <w:b/>
          <w:sz w:val="28"/>
          <w:szCs w:val="28"/>
        </w:rPr>
        <w:t xml:space="preserve">. Муниципальный внутренний долг </w:t>
      </w:r>
    </w:p>
    <w:p w:rsidR="000F5FBA" w:rsidRPr="002133E0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2133E0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lastRenderedPageBreak/>
        <w:t>1) верхний предел муниципального внутреннего долга на 1 января 201</w:t>
      </w:r>
      <w:r w:rsidR="00473110" w:rsidRPr="002133E0">
        <w:rPr>
          <w:rFonts w:ascii="Times New Roman" w:hAnsi="Times New Roman" w:cs="Times New Roman"/>
          <w:sz w:val="28"/>
          <w:szCs w:val="28"/>
        </w:rPr>
        <w:t>8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4D6461">
        <w:rPr>
          <w:rFonts w:ascii="Times New Roman" w:hAnsi="Times New Roman" w:cs="Times New Roman"/>
          <w:sz w:val="28"/>
          <w:szCs w:val="28"/>
        </w:rPr>
        <w:t>608,3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на 1 января 201</w:t>
      </w:r>
      <w:r w:rsidR="0047311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4D6461">
        <w:rPr>
          <w:rFonts w:ascii="Times New Roman" w:hAnsi="Times New Roman" w:cs="Times New Roman"/>
          <w:sz w:val="28"/>
          <w:szCs w:val="28"/>
        </w:rPr>
        <w:t>630,35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473110" w:rsidRPr="002133E0">
        <w:rPr>
          <w:rFonts w:ascii="Times New Roman" w:hAnsi="Times New Roman" w:cs="Times New Roman"/>
          <w:sz w:val="28"/>
          <w:szCs w:val="28"/>
        </w:rPr>
        <w:t>20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4D6461">
        <w:rPr>
          <w:rFonts w:ascii="Times New Roman" w:hAnsi="Times New Roman" w:cs="Times New Roman"/>
          <w:sz w:val="28"/>
          <w:szCs w:val="28"/>
        </w:rPr>
        <w:t>652,65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2133E0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Предельный объем муниципального долга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7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093D37">
        <w:rPr>
          <w:rFonts w:ascii="Times New Roman" w:hAnsi="Times New Roman" w:cs="Times New Roman"/>
          <w:sz w:val="28"/>
          <w:szCs w:val="28"/>
        </w:rPr>
        <w:t>608,3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8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093D37">
        <w:rPr>
          <w:rFonts w:ascii="Times New Roman" w:hAnsi="Times New Roman" w:cs="Times New Roman"/>
          <w:sz w:val="28"/>
          <w:szCs w:val="28"/>
        </w:rPr>
        <w:t>630,35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093D37">
        <w:rPr>
          <w:rFonts w:ascii="Times New Roman" w:hAnsi="Times New Roman" w:cs="Times New Roman"/>
          <w:sz w:val="28"/>
          <w:szCs w:val="28"/>
        </w:rPr>
        <w:t>652,65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2133E0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133E0">
        <w:rPr>
          <w:rFonts w:cs="Times New Roman"/>
          <w:sz w:val="28"/>
          <w:szCs w:val="28"/>
        </w:rPr>
        <w:t>2) верхний предел долга по муниципальным гарантиям на 1 января 201</w:t>
      </w:r>
      <w:r w:rsidR="00473110" w:rsidRPr="002133E0">
        <w:rPr>
          <w:rFonts w:cs="Times New Roman"/>
          <w:sz w:val="28"/>
          <w:szCs w:val="28"/>
        </w:rPr>
        <w:t>8</w:t>
      </w:r>
      <w:r w:rsidRPr="002133E0">
        <w:rPr>
          <w:rFonts w:cs="Times New Roman"/>
          <w:sz w:val="28"/>
          <w:szCs w:val="28"/>
        </w:rPr>
        <w:t xml:space="preserve"> года в сумме 0,0 тыс. рублей, на 1 января 201</w:t>
      </w:r>
      <w:r w:rsidR="00473110" w:rsidRPr="002133E0">
        <w:rPr>
          <w:rFonts w:cs="Times New Roman"/>
          <w:sz w:val="28"/>
          <w:szCs w:val="28"/>
        </w:rPr>
        <w:t>9</w:t>
      </w:r>
      <w:r w:rsidRPr="002133E0">
        <w:rPr>
          <w:rFonts w:cs="Times New Roman"/>
          <w:sz w:val="28"/>
          <w:szCs w:val="28"/>
        </w:rPr>
        <w:t xml:space="preserve"> года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0,0 тыс. рублей, на 1 января 20</w:t>
      </w:r>
      <w:r w:rsidR="00473110" w:rsidRPr="002133E0">
        <w:rPr>
          <w:rFonts w:cs="Times New Roman"/>
          <w:sz w:val="28"/>
          <w:szCs w:val="28"/>
        </w:rPr>
        <w:t>20</w:t>
      </w:r>
      <w:r w:rsidRPr="002133E0">
        <w:rPr>
          <w:rFonts w:cs="Times New Roman"/>
          <w:sz w:val="28"/>
          <w:szCs w:val="28"/>
        </w:rPr>
        <w:t xml:space="preserve"> года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0,0 тыс. рублей;</w:t>
      </w:r>
    </w:p>
    <w:p w:rsidR="000F5FBA" w:rsidRPr="0000130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4D71" w:rsidRPr="00E621D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00130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BE2CA5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3D37">
        <w:rPr>
          <w:rFonts w:ascii="Times New Roman" w:hAnsi="Times New Roman" w:cs="Times New Roman"/>
          <w:sz w:val="28"/>
          <w:szCs w:val="28"/>
        </w:rPr>
        <w:t>5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бюджетам </w:t>
      </w:r>
      <w:r w:rsidR="00FC4D7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C4D71" w:rsidRPr="00AE67EC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D71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C4D71">
        <w:rPr>
          <w:rFonts w:ascii="Times New Roman" w:hAnsi="Times New Roman" w:cs="Times New Roman"/>
          <w:sz w:val="28"/>
          <w:szCs w:val="28"/>
        </w:rPr>
        <w:t>1</w:t>
      </w:r>
      <w:r w:rsidR="00034366">
        <w:rPr>
          <w:rFonts w:ascii="Times New Roman" w:hAnsi="Times New Roman" w:cs="Times New Roman"/>
          <w:sz w:val="28"/>
          <w:szCs w:val="28"/>
        </w:rPr>
        <w:t>5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– 2019 годы </w:t>
      </w:r>
      <w:r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34366">
        <w:rPr>
          <w:rFonts w:ascii="Times New Roman" w:hAnsi="Times New Roman" w:cs="Times New Roman"/>
          <w:sz w:val="28"/>
          <w:szCs w:val="28"/>
        </w:rPr>
        <w:t>15</w:t>
      </w:r>
      <w:r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B21" w:rsidRPr="00FC4D71" w:rsidRDefault="00C92B21" w:rsidP="00C92B21">
      <w:pPr>
        <w:ind w:firstLine="709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13. Особеннос</w:t>
      </w:r>
      <w:r>
        <w:rPr>
          <w:b/>
          <w:sz w:val="28"/>
          <w:szCs w:val="28"/>
        </w:rPr>
        <w:t>ти исполнения местного бюджета</w:t>
      </w:r>
    </w:p>
    <w:p w:rsidR="00C92B21" w:rsidRPr="00001306" w:rsidRDefault="00C92B21" w:rsidP="00C92B21">
      <w:pPr>
        <w:ind w:firstLine="709"/>
        <w:jc w:val="both"/>
        <w:rPr>
          <w:b/>
          <w:sz w:val="24"/>
          <w:szCs w:val="24"/>
        </w:rPr>
      </w:pPr>
    </w:p>
    <w:p w:rsidR="00C92B21" w:rsidRDefault="00C92B21" w:rsidP="00C92B2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22231">
        <w:rPr>
          <w:rFonts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Pr="00822231"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</w:t>
      </w:r>
      <w:r>
        <w:rPr>
          <w:rFonts w:cs="Times New Roman"/>
          <w:sz w:val="28"/>
          <w:szCs w:val="28"/>
        </w:rPr>
        <w:t xml:space="preserve"> сельского поселения</w:t>
      </w:r>
      <w:r w:rsidRPr="00822231"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».</w:t>
      </w:r>
    </w:p>
    <w:p w:rsidR="00C92B21" w:rsidRDefault="00C92B21" w:rsidP="003A0CD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22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822231">
        <w:rPr>
          <w:rFonts w:ascii="Times New Roman" w:hAnsi="Times New Roman" w:cs="Times New Roman"/>
          <w:sz w:val="28"/>
          <w:szCs w:val="28"/>
        </w:rPr>
        <w:t xml:space="preserve">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 бюджета, </w:t>
      </w:r>
      <w:r w:rsidRPr="00822231">
        <w:rPr>
          <w:rFonts w:ascii="Times New Roman" w:hAnsi="Times New Roman" w:cs="Times New Roman"/>
          <w:sz w:val="28"/>
          <w:szCs w:val="28"/>
        </w:rPr>
        <w:t xml:space="preserve">за исключением остатков неиспользованных межбюджетных трансфертов, полученных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822231">
        <w:rPr>
          <w:rFonts w:ascii="Times New Roman" w:hAnsi="Times New Roman" w:cs="Times New Roman"/>
          <w:sz w:val="28"/>
          <w:szCs w:val="28"/>
        </w:rPr>
        <w:t xml:space="preserve">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C92B21" w:rsidRDefault="00C92B21" w:rsidP="00606B35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683C9B">
        <w:rPr>
          <w:rFonts w:cs="Times New Roman"/>
          <w:sz w:val="28"/>
          <w:szCs w:val="28"/>
        </w:rPr>
        <w:t>. Не увеличивать в 201</w:t>
      </w:r>
      <w:r>
        <w:rPr>
          <w:rFonts w:cs="Times New Roman"/>
          <w:sz w:val="28"/>
          <w:szCs w:val="28"/>
        </w:rPr>
        <w:t>7</w:t>
      </w:r>
      <w:r w:rsidRPr="00683C9B">
        <w:rPr>
          <w:rFonts w:cs="Times New Roman"/>
          <w:sz w:val="28"/>
          <w:szCs w:val="28"/>
        </w:rPr>
        <w:t xml:space="preserve"> году численность работников </w:t>
      </w:r>
      <w:r>
        <w:rPr>
          <w:rFonts w:cs="Times New Roman"/>
          <w:sz w:val="28"/>
          <w:szCs w:val="28"/>
        </w:rPr>
        <w:t>местного самоуправления</w:t>
      </w:r>
      <w:r w:rsidRPr="00683C9B">
        <w:rPr>
          <w:rFonts w:cs="Times New Roman"/>
          <w:sz w:val="28"/>
          <w:szCs w:val="28"/>
        </w:rPr>
        <w:t xml:space="preserve">, содержание которых производится за счет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 бюджета, за исключением случаев наделения Республики Бурятия </w:t>
      </w:r>
      <w:r>
        <w:rPr>
          <w:rFonts w:cs="Times New Roman"/>
          <w:sz w:val="28"/>
          <w:szCs w:val="28"/>
        </w:rPr>
        <w:t>республиканским</w:t>
      </w:r>
      <w:r w:rsidRPr="00683C9B">
        <w:rPr>
          <w:rFonts w:cs="Times New Roman"/>
          <w:sz w:val="28"/>
          <w:szCs w:val="28"/>
        </w:rPr>
        <w:t xml:space="preserve"> законодательством новыми полномочиями.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683C9B">
        <w:rPr>
          <w:rFonts w:cs="Times New Roman"/>
          <w:sz w:val="28"/>
          <w:szCs w:val="28"/>
        </w:rPr>
        <w:t>. Установить в соответствии с пункт</w:t>
      </w:r>
      <w:r>
        <w:rPr>
          <w:rFonts w:cs="Times New Roman"/>
          <w:sz w:val="28"/>
          <w:szCs w:val="28"/>
        </w:rPr>
        <w:t>ом</w:t>
      </w:r>
      <w:r w:rsidRPr="00683C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8</w:t>
      </w:r>
      <w:r w:rsidRPr="00683C9B">
        <w:rPr>
          <w:rFonts w:cs="Times New Roman"/>
          <w:sz w:val="28"/>
          <w:szCs w:val="28"/>
        </w:rPr>
        <w:t xml:space="preserve"> статьи 217 Бюджетного кодекса Российской </w:t>
      </w:r>
      <w:proofErr w:type="gramStart"/>
      <w:r w:rsidRPr="00683C9B">
        <w:rPr>
          <w:rFonts w:cs="Times New Roman"/>
          <w:sz w:val="28"/>
          <w:szCs w:val="28"/>
        </w:rPr>
        <w:t>Федерации</w:t>
      </w:r>
      <w:proofErr w:type="gramEnd"/>
      <w:r w:rsidRPr="00683C9B">
        <w:rPr>
          <w:rFonts w:cs="Times New Roman"/>
          <w:sz w:val="28"/>
          <w:szCs w:val="28"/>
        </w:rPr>
        <w:t xml:space="preserve"> следующие</w:t>
      </w:r>
      <w:r>
        <w:rPr>
          <w:rFonts w:cs="Times New Roman"/>
          <w:sz w:val="28"/>
          <w:szCs w:val="28"/>
        </w:rPr>
        <w:t xml:space="preserve"> дополнительные</w:t>
      </w:r>
      <w:r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</w:t>
      </w:r>
      <w:r w:rsidRPr="00683C9B">
        <w:rPr>
          <w:rFonts w:cs="Times New Roman"/>
          <w:sz w:val="28"/>
          <w:szCs w:val="28"/>
        </w:rPr>
        <w:lastRenderedPageBreak/>
        <w:t xml:space="preserve">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</w:t>
      </w:r>
      <w:r>
        <w:rPr>
          <w:rFonts w:cs="Times New Roman"/>
          <w:sz w:val="28"/>
          <w:szCs w:val="28"/>
        </w:rPr>
        <w:t>местному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>органов государственной власти, имеющих целевое назначение и</w:t>
      </w:r>
      <w:proofErr w:type="gramEnd"/>
      <w:r w:rsidRPr="00683C9B">
        <w:rPr>
          <w:rFonts w:cs="Times New Roman"/>
          <w:sz w:val="28"/>
          <w:szCs w:val="28"/>
        </w:rPr>
        <w:t xml:space="preserve"> </w:t>
      </w:r>
      <w:proofErr w:type="gramStart"/>
      <w:r w:rsidRPr="00683C9B">
        <w:rPr>
          <w:rFonts w:cs="Times New Roman"/>
          <w:sz w:val="28"/>
          <w:szCs w:val="28"/>
        </w:rPr>
        <w:t>утвержденных</w:t>
      </w:r>
      <w:proofErr w:type="gramEnd"/>
      <w:r w:rsidRPr="00683C9B">
        <w:rPr>
          <w:rFonts w:cs="Times New Roman"/>
          <w:sz w:val="28"/>
          <w:szCs w:val="28"/>
        </w:rPr>
        <w:t xml:space="preserve">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683C9B">
        <w:rPr>
          <w:rFonts w:cs="Times New Roman"/>
          <w:sz w:val="28"/>
          <w:szCs w:val="28"/>
        </w:rPr>
        <w:t>софинансирования</w:t>
      </w:r>
      <w:proofErr w:type="spellEnd"/>
      <w:r w:rsidRPr="00683C9B">
        <w:rPr>
          <w:rFonts w:cs="Times New Roman"/>
          <w:sz w:val="28"/>
          <w:szCs w:val="28"/>
        </w:rPr>
        <w:t xml:space="preserve">, установленных для получения межбюджетных трансфертов, предоставляемых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 - в пределах объема бюджетных ассигнований, предусмотренных соответствующему главному распорядителю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>бюджета;</w:t>
      </w:r>
      <w:proofErr w:type="gramEnd"/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внепрограммным направлениям деятельности) </w:t>
      </w:r>
      <w:r w:rsidRPr="00683C9B">
        <w:rPr>
          <w:rFonts w:cs="Times New Roman"/>
          <w:sz w:val="28"/>
          <w:szCs w:val="28"/>
        </w:rPr>
        <w:t xml:space="preserve">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бюджета.</w:t>
      </w:r>
      <w:proofErr w:type="gramEnd"/>
    </w:p>
    <w:p w:rsidR="00C92B21" w:rsidRPr="00001306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</w:p>
    <w:p w:rsidR="00C92B21" w:rsidRPr="00FC4D71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4D71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FC4D71">
        <w:rPr>
          <w:rFonts w:ascii="Times New Roman" w:hAnsi="Times New Roman" w:cs="Times New Roman"/>
          <w:sz w:val="28"/>
          <w:szCs w:val="28"/>
        </w:rPr>
        <w:t xml:space="preserve">. </w:t>
      </w:r>
      <w:r w:rsidRPr="00FC4D71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C92B21" w:rsidRPr="00001306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2B21" w:rsidRPr="00FC4D71" w:rsidRDefault="00C92B21" w:rsidP="003A0CDD">
      <w:pPr>
        <w:ind w:left="426"/>
        <w:jc w:val="both"/>
        <w:rPr>
          <w:sz w:val="28"/>
          <w:szCs w:val="28"/>
        </w:rPr>
      </w:pPr>
      <w:proofErr w:type="gramStart"/>
      <w:r w:rsidRPr="00FC4D71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3A0CDD">
        <w:rPr>
          <w:sz w:val="28"/>
          <w:szCs w:val="28"/>
        </w:rPr>
        <w:t>местный</w:t>
      </w:r>
      <w:r w:rsidRPr="00FC4D71">
        <w:rPr>
          <w:sz w:val="28"/>
          <w:szCs w:val="28"/>
        </w:rPr>
        <w:t xml:space="preserve"> бюджет и (или) при сокращении расходов по конкретным статьям </w:t>
      </w:r>
      <w:r w:rsidR="003A0CDD"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после внесения соответствующих изменений в настоящее Решение.</w:t>
      </w:r>
      <w:proofErr w:type="gramEnd"/>
    </w:p>
    <w:p w:rsidR="00C92B21" w:rsidRPr="00FC4D71" w:rsidRDefault="003A0CDD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0F5FBA" w:rsidRPr="00001306" w:rsidRDefault="000F5FBA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FC4D71" w:rsidRDefault="000F5FBA" w:rsidP="008458AB">
      <w:pPr>
        <w:ind w:left="426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</w:t>
      </w:r>
      <w:r w:rsidR="00FC4D71" w:rsidRPr="00FC4D71">
        <w:rPr>
          <w:b/>
          <w:sz w:val="28"/>
          <w:szCs w:val="28"/>
        </w:rPr>
        <w:t>5</w:t>
      </w:r>
      <w:r w:rsidRPr="00FC4D71">
        <w:rPr>
          <w:b/>
          <w:sz w:val="28"/>
          <w:szCs w:val="28"/>
        </w:rPr>
        <w:t>. Заключительные положения</w:t>
      </w:r>
    </w:p>
    <w:p w:rsidR="000F5FBA" w:rsidRPr="00FC4D71" w:rsidRDefault="000F5FBA" w:rsidP="008458AB">
      <w:pPr>
        <w:ind w:left="426"/>
        <w:jc w:val="both"/>
        <w:rPr>
          <w:sz w:val="28"/>
          <w:szCs w:val="28"/>
        </w:rPr>
      </w:pPr>
      <w:r w:rsidRPr="00FC4D71">
        <w:rPr>
          <w:sz w:val="28"/>
          <w:szCs w:val="28"/>
        </w:rPr>
        <w:t>Настоящее Решение вступает в силу с 1 января 201</w:t>
      </w:r>
      <w:r w:rsidR="00FC4D71" w:rsidRPr="00FC4D71">
        <w:rPr>
          <w:sz w:val="28"/>
          <w:szCs w:val="28"/>
        </w:rPr>
        <w:t>7</w:t>
      </w:r>
      <w:r w:rsidRPr="00FC4D71">
        <w:rPr>
          <w:sz w:val="28"/>
          <w:szCs w:val="28"/>
        </w:rPr>
        <w:t xml:space="preserve"> года.</w:t>
      </w:r>
    </w:p>
    <w:p w:rsidR="000F5FBA" w:rsidRDefault="000F5FBA" w:rsidP="003A0CDD">
      <w:pPr>
        <w:ind w:left="-567"/>
        <w:jc w:val="both"/>
        <w:rPr>
          <w:sz w:val="28"/>
          <w:szCs w:val="28"/>
        </w:rPr>
      </w:pPr>
    </w:p>
    <w:p w:rsidR="008458AB" w:rsidRPr="00FC4D71" w:rsidRDefault="008458AB" w:rsidP="003A0CDD">
      <w:pPr>
        <w:ind w:left="-567"/>
        <w:jc w:val="both"/>
        <w:rPr>
          <w:sz w:val="28"/>
          <w:szCs w:val="28"/>
        </w:rPr>
      </w:pPr>
    </w:p>
    <w:p w:rsidR="000F5FBA" w:rsidRPr="00FC4D71" w:rsidRDefault="000F5FBA" w:rsidP="003A0CDD">
      <w:pPr>
        <w:ind w:left="-567"/>
        <w:jc w:val="both"/>
        <w:rPr>
          <w:sz w:val="28"/>
          <w:szCs w:val="28"/>
        </w:rPr>
      </w:pPr>
    </w:p>
    <w:p w:rsidR="000F5FBA" w:rsidRPr="002341E2" w:rsidRDefault="000F5FBA" w:rsidP="000F5FBA">
      <w:pPr>
        <w:jc w:val="both"/>
        <w:outlineLvl w:val="0"/>
        <w:rPr>
          <w:b/>
          <w:sz w:val="28"/>
          <w:szCs w:val="28"/>
        </w:rPr>
      </w:pPr>
      <w:r w:rsidRPr="002341E2">
        <w:rPr>
          <w:b/>
          <w:sz w:val="28"/>
          <w:szCs w:val="28"/>
        </w:rPr>
        <w:t>Глава муниципального образования</w:t>
      </w:r>
    </w:p>
    <w:p w:rsidR="000F5FBA" w:rsidRPr="002341E2" w:rsidRDefault="009573AB" w:rsidP="000F5FBA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A0CDD">
        <w:rPr>
          <w:b/>
          <w:sz w:val="28"/>
          <w:szCs w:val="28"/>
        </w:rPr>
        <w:t xml:space="preserve">  </w:t>
      </w:r>
      <w:r w:rsidR="000F5FBA" w:rsidRPr="002341E2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Новозагаснкое</w:t>
      </w:r>
      <w:proofErr w:type="spellEnd"/>
      <w:r w:rsidR="000F5FBA" w:rsidRPr="002341E2">
        <w:rPr>
          <w:b/>
          <w:sz w:val="28"/>
          <w:szCs w:val="28"/>
        </w:rPr>
        <w:t xml:space="preserve">»                                    </w:t>
      </w:r>
      <w:r>
        <w:rPr>
          <w:b/>
          <w:sz w:val="28"/>
          <w:szCs w:val="28"/>
        </w:rPr>
        <w:t>В.А.Седов</w:t>
      </w:r>
    </w:p>
    <w:p w:rsidR="005F7D3E" w:rsidRPr="002341E2" w:rsidRDefault="005F7D3E" w:rsidP="00BE74C7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  <w:r>
        <w:t xml:space="preserve">Приложение 1    </w:t>
      </w:r>
    </w:p>
    <w:p w:rsidR="0014771A" w:rsidRDefault="0014771A" w:rsidP="0014771A">
      <w:pPr>
        <w:jc w:val="right"/>
      </w:pPr>
      <w:r>
        <w:t xml:space="preserve">к Решению Совета депутатов </w:t>
      </w:r>
    </w:p>
    <w:p w:rsidR="0014771A" w:rsidRDefault="0014771A" w:rsidP="0014771A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14771A" w:rsidRDefault="0014771A" w:rsidP="0014771A">
      <w:pPr>
        <w:jc w:val="right"/>
      </w:pPr>
      <w:r>
        <w:t>«О местном бюджете на 201</w:t>
      </w:r>
      <w:r w:rsidR="00CF590B">
        <w:t>7</w:t>
      </w:r>
      <w:r>
        <w:t xml:space="preserve"> год</w:t>
      </w:r>
      <w:r w:rsidR="00CF590B">
        <w:t xml:space="preserve">  и на плановый  период  2018 и 2019 год </w:t>
      </w:r>
      <w:r>
        <w:t>»</w:t>
      </w:r>
    </w:p>
    <w:p w:rsidR="0014771A" w:rsidRDefault="00CF590B" w:rsidP="0014771A">
      <w:pPr>
        <w:jc w:val="right"/>
      </w:pPr>
      <w:r>
        <w:t>от «</w:t>
      </w:r>
      <w:r w:rsidR="008E22F4">
        <w:t>26</w:t>
      </w:r>
      <w:r w:rsidR="0014771A">
        <w:t>»</w:t>
      </w:r>
      <w:r w:rsidR="008E22F4">
        <w:t>декабря</w:t>
      </w:r>
      <w:r>
        <w:t xml:space="preserve">   2016 года № </w:t>
      </w:r>
      <w:r w:rsidR="008E22F4">
        <w:t>79</w:t>
      </w:r>
      <w:r w:rsidR="0014771A">
        <w:t xml:space="preserve">                            </w:t>
      </w: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center"/>
      </w:pPr>
      <w:r>
        <w:rPr>
          <w:rFonts w:cs="Times New Roman"/>
          <w:sz w:val="28"/>
          <w:szCs w:val="28"/>
        </w:rPr>
        <w:t>П</w:t>
      </w:r>
      <w:r w:rsidRPr="001541B1">
        <w:rPr>
          <w:rFonts w:cs="Times New Roman"/>
          <w:sz w:val="28"/>
          <w:szCs w:val="28"/>
        </w:rPr>
        <w:t xml:space="preserve">еречень главных администраторов доходов </w:t>
      </w:r>
      <w:r>
        <w:rPr>
          <w:rFonts w:cs="Times New Roman"/>
          <w:sz w:val="28"/>
          <w:szCs w:val="28"/>
        </w:rPr>
        <w:t>местного</w:t>
      </w:r>
      <w:r w:rsidRPr="001541B1">
        <w:rPr>
          <w:rFonts w:cs="Times New Roman"/>
          <w:sz w:val="28"/>
          <w:szCs w:val="28"/>
        </w:rPr>
        <w:t xml:space="preserve"> бюджета </w:t>
      </w:r>
      <w:proofErr w:type="gramStart"/>
      <w:r w:rsidRPr="001541B1">
        <w:rPr>
          <w:rFonts w:cs="Times New Roman"/>
          <w:sz w:val="28"/>
          <w:szCs w:val="28"/>
        </w:rPr>
        <w:t>–о</w:t>
      </w:r>
      <w:proofErr w:type="gramEnd"/>
      <w:r w:rsidRPr="001541B1">
        <w:rPr>
          <w:rFonts w:cs="Times New Roman"/>
          <w:sz w:val="28"/>
          <w:szCs w:val="28"/>
        </w:rPr>
        <w:t>рганов местного самоуправления</w:t>
      </w:r>
      <w:r>
        <w:rPr>
          <w:rFonts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>
        <w:rPr>
          <w:rFonts w:cs="Times New Roman"/>
          <w:sz w:val="28"/>
          <w:szCs w:val="28"/>
        </w:rPr>
        <w:t>»</w:t>
      </w:r>
      <w:r w:rsidRPr="001541B1">
        <w:rPr>
          <w:rFonts w:cs="Times New Roman"/>
          <w:sz w:val="28"/>
          <w:szCs w:val="28"/>
        </w:rPr>
        <w:t xml:space="preserve"> в Республике Бурятия</w:t>
      </w:r>
    </w:p>
    <w:p w:rsidR="0014771A" w:rsidRDefault="0014771A" w:rsidP="0014771A"/>
    <w:tbl>
      <w:tblPr>
        <w:tblW w:w="10571" w:type="dxa"/>
        <w:tblInd w:w="-318" w:type="dxa"/>
        <w:tblLayout w:type="fixed"/>
        <w:tblLook w:val="04A0"/>
      </w:tblPr>
      <w:tblGrid>
        <w:gridCol w:w="919"/>
        <w:gridCol w:w="1067"/>
        <w:gridCol w:w="858"/>
        <w:gridCol w:w="1957"/>
        <w:gridCol w:w="5770"/>
      </w:tblGrid>
      <w:tr w:rsidR="0014771A" w:rsidTr="00AC7AC3">
        <w:trPr>
          <w:trHeight w:val="110"/>
        </w:trPr>
        <w:tc>
          <w:tcPr>
            <w:tcW w:w="919" w:type="dxa"/>
            <w:noWrap/>
            <w:vAlign w:val="bottom"/>
          </w:tcPr>
          <w:p w:rsidR="0014771A" w:rsidRDefault="0014771A" w:rsidP="00CF590B">
            <w:pPr>
              <w:spacing w:line="276" w:lineRule="auto"/>
              <w:ind w:left="-178" w:firstLine="104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14771A" w:rsidRDefault="0014771A" w:rsidP="0014771A">
            <w:pPr>
              <w:spacing w:line="276" w:lineRule="auto"/>
            </w:pPr>
          </w:p>
        </w:tc>
      </w:tr>
      <w:tr w:rsidR="0014771A" w:rsidTr="00AC7AC3">
        <w:trPr>
          <w:trHeight w:val="255"/>
        </w:trPr>
        <w:tc>
          <w:tcPr>
            <w:tcW w:w="919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14771A" w:rsidRPr="008A1617" w:rsidRDefault="0014771A" w:rsidP="0014771A">
            <w:pPr>
              <w:spacing w:line="276" w:lineRule="auto"/>
              <w:rPr>
                <w:rFonts w:eastAsia="Calibri"/>
              </w:rPr>
            </w:pPr>
          </w:p>
        </w:tc>
      </w:tr>
      <w:tr w:rsidR="0014771A" w:rsidTr="00AC7AC3">
        <w:trPr>
          <w:trHeight w:val="317"/>
        </w:trPr>
        <w:tc>
          <w:tcPr>
            <w:tcW w:w="10571" w:type="dxa"/>
            <w:gridSpan w:val="5"/>
            <w:vMerge w:val="restart"/>
            <w:vAlign w:val="center"/>
          </w:tcPr>
          <w:p w:rsidR="0014771A" w:rsidRDefault="0014771A" w:rsidP="00CF590B">
            <w:pPr>
              <w:spacing w:line="276" w:lineRule="auto"/>
              <w:ind w:left="459"/>
              <w:jc w:val="center"/>
              <w:rPr>
                <w:b/>
                <w:bCs/>
              </w:rPr>
            </w:pPr>
          </w:p>
        </w:tc>
      </w:tr>
      <w:tr w:rsidR="0014771A" w:rsidTr="00AC7AC3">
        <w:trPr>
          <w:trHeight w:val="735"/>
        </w:trPr>
        <w:tc>
          <w:tcPr>
            <w:tcW w:w="10571" w:type="dxa"/>
            <w:gridSpan w:val="5"/>
            <w:vMerge/>
            <w:vAlign w:val="center"/>
          </w:tcPr>
          <w:p w:rsidR="0014771A" w:rsidRDefault="0014771A" w:rsidP="0014771A">
            <w:pPr>
              <w:rPr>
                <w:b/>
                <w:bCs/>
              </w:rPr>
            </w:pPr>
          </w:p>
        </w:tc>
      </w:tr>
      <w:tr w:rsidR="0014771A" w:rsidTr="00AC7AC3">
        <w:trPr>
          <w:trHeight w:val="80"/>
        </w:trPr>
        <w:tc>
          <w:tcPr>
            <w:tcW w:w="919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14771A" w:rsidTr="00AC7AC3">
        <w:trPr>
          <w:trHeight w:val="6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</w:tr>
      <w:tr w:rsidR="0014771A" w:rsidTr="00AC7AC3">
        <w:trPr>
          <w:trHeight w:val="40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9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771A" w:rsidRDefault="0014771A" w:rsidP="0014771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 СП «</w:t>
            </w:r>
            <w:proofErr w:type="spellStart"/>
            <w:r>
              <w:rPr>
                <w:b/>
                <w:bCs/>
                <w:szCs w:val="20"/>
              </w:rPr>
              <w:t>Новозаганское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</w:tr>
      <w:tr w:rsidR="0014771A" w:rsidTr="00AC7AC3">
        <w:trPr>
          <w:trHeight w:val="105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</w:tr>
      <w:tr w:rsidR="0014771A" w:rsidTr="00AC7AC3">
        <w:trPr>
          <w:trHeight w:val="138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1 11 05035 10 0000 120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E36F19"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4771A" w:rsidTr="00AC7AC3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1 13 01995 10 0000 130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Прочие доходы  от оказания платных услуг  (работ) получателями средств бюджетов</w:t>
            </w:r>
            <w:r w:rsidR="0042346F">
              <w:rPr>
                <w:sz w:val="22"/>
              </w:rPr>
              <w:t xml:space="preserve"> сельских</w:t>
            </w:r>
            <w:r>
              <w:rPr>
                <w:sz w:val="22"/>
              </w:rPr>
              <w:t xml:space="preserve"> поселений</w:t>
            </w:r>
          </w:p>
        </w:tc>
      </w:tr>
      <w:tr w:rsidR="0014771A" w:rsidTr="00AC7AC3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1 13 02995 10 0000 130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Прочие доходы  от  компенсации затрат бюджетов 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18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1 14 02052 10 0000 410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E36F19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E36F19">
              <w:rPr>
                <w:sz w:val="22"/>
              </w:rPr>
              <w:t xml:space="preserve">  сельских </w:t>
            </w:r>
            <w:r>
              <w:rPr>
                <w:sz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771A" w:rsidTr="00AC7AC3">
        <w:trPr>
          <w:trHeight w:val="19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1 14 02053 10 0000 410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иного имущества, находящегося в собственности</w:t>
            </w:r>
            <w:r w:rsidR="00E36F19">
              <w:rPr>
                <w:sz w:val="22"/>
              </w:rPr>
              <w:t xml:space="preserve">  сельских </w:t>
            </w:r>
            <w:r>
              <w:rPr>
                <w:sz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771A" w:rsidTr="00AC7AC3">
        <w:trPr>
          <w:trHeight w:val="7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1 17 01050 10 0000 180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Невыясненные поступления, зачисляемые в бюджеты 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Прочие неналоговые доходы бюджетов 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2 02 01001 10 0000 151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Дотации бюджетам</w:t>
            </w:r>
            <w:r w:rsidR="0042346F">
              <w:rPr>
                <w:sz w:val="22"/>
              </w:rPr>
              <w:t xml:space="preserve"> сельских</w:t>
            </w:r>
            <w:r>
              <w:rPr>
                <w:sz w:val="22"/>
              </w:rPr>
              <w:t xml:space="preserve"> поселений на выравнивание бюджетной обеспеченности</w:t>
            </w:r>
          </w:p>
        </w:tc>
      </w:tr>
      <w:tr w:rsidR="0014771A" w:rsidTr="00AC7AC3">
        <w:trPr>
          <w:trHeight w:val="677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20201003100000151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167827" w:rsidRDefault="0014771A" w:rsidP="0014771A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Дотации бюджетам</w:t>
            </w:r>
            <w:r w:rsidR="0042346F"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14771A" w:rsidTr="00AC7AC3">
        <w:trPr>
          <w:trHeight w:val="964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20203015100000151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167827" w:rsidRDefault="0014771A" w:rsidP="0014771A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Субвенции бюджетам</w:t>
            </w:r>
            <w:r w:rsidR="0042346F"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771A" w:rsidTr="00AC7AC3">
        <w:trPr>
          <w:trHeight w:val="13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2 02 04012 10 0000 151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 xml:space="preserve"> Межбюджетные трансферты, передаваемые бюджетам </w:t>
            </w:r>
            <w:r w:rsidR="0042346F">
              <w:rPr>
                <w:sz w:val="22"/>
              </w:rPr>
              <w:t>сельских</w:t>
            </w:r>
            <w:r w:rsidR="0042346F" w:rsidRPr="00B03755">
              <w:rPr>
                <w:sz w:val="22"/>
              </w:rPr>
              <w:t xml:space="preserve"> </w:t>
            </w:r>
            <w:r w:rsidRPr="00B03755">
              <w:rPr>
                <w:sz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4771A" w:rsidTr="00AC7AC3">
        <w:trPr>
          <w:trHeight w:val="15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2 02 04014 10 0000 151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>Межбюджетные трансферты, передаваемые бюджетам</w:t>
            </w:r>
            <w:r w:rsidR="0042346F">
              <w:rPr>
                <w:sz w:val="22"/>
              </w:rPr>
              <w:t xml:space="preserve"> сельских</w:t>
            </w:r>
            <w:r w:rsidR="0042346F" w:rsidRPr="00B03755">
              <w:rPr>
                <w:sz w:val="22"/>
              </w:rPr>
              <w:t xml:space="preserve"> </w:t>
            </w:r>
            <w:r w:rsidRPr="00B03755">
              <w:rPr>
                <w:sz w:val="22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771A" w:rsidTr="00AC7AC3">
        <w:trPr>
          <w:trHeight w:val="7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2 02 04999 10 0000 151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>Прочие межбюджетные трансферты, передаваемые бюджетам</w:t>
            </w:r>
            <w:r w:rsidR="0042346F">
              <w:rPr>
                <w:sz w:val="22"/>
              </w:rPr>
              <w:t xml:space="preserve"> сельских</w:t>
            </w:r>
            <w:r w:rsidRPr="00B03755">
              <w:rPr>
                <w:sz w:val="22"/>
              </w:rPr>
              <w:t xml:space="preserve"> поселений</w:t>
            </w:r>
          </w:p>
        </w:tc>
      </w:tr>
      <w:tr w:rsidR="0014771A" w:rsidTr="00AC7AC3">
        <w:trPr>
          <w:trHeight w:val="75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2 02 09054 10 0000 151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14771A" w:rsidTr="00AC7AC3">
        <w:trPr>
          <w:trHeight w:val="10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2 03 05010 10 0000 180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42346F">
            <w:pPr>
              <w:spacing w:line="276" w:lineRule="auto"/>
            </w:pPr>
            <w:r>
              <w:rPr>
                <w:sz w:val="22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2 07 05030 10 0000 180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Прочие безвозмездные поступления в бюджеты </w:t>
            </w:r>
            <w:r w:rsidR="0042346F"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2 18 05030 10 0000 180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Доходы бюджетов 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2 19 05000 10 0000 151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1 17 14030 10 0000 180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Средства самообложения граждан, зачисляемые в бюджеты</w:t>
            </w:r>
            <w:r w:rsidR="0042346F">
              <w:rPr>
                <w:sz w:val="22"/>
              </w:rPr>
              <w:t xml:space="preserve"> сельских</w:t>
            </w:r>
            <w:r>
              <w:rPr>
                <w:sz w:val="22"/>
              </w:rPr>
              <w:t xml:space="preserve"> поселений</w:t>
            </w: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EF0D00"/>
    <w:p w:rsidR="00EF0D00" w:rsidRDefault="00BD0BA2" w:rsidP="00EF0D00">
      <w:pPr>
        <w:jc w:val="right"/>
        <w:outlineLvl w:val="0"/>
      </w:pPr>
      <w:r>
        <w:t>Приложение 3</w:t>
      </w:r>
      <w:r w:rsidR="00EF0D00">
        <w:t xml:space="preserve">    </w:t>
      </w:r>
    </w:p>
    <w:p w:rsidR="00EF0D00" w:rsidRDefault="00EF0D00" w:rsidP="00EF0D00">
      <w:pPr>
        <w:jc w:val="right"/>
      </w:pPr>
      <w:r>
        <w:t xml:space="preserve">к Решению Совета депутатов </w:t>
      </w:r>
    </w:p>
    <w:p w:rsidR="00EF0D00" w:rsidRDefault="00EF0D00" w:rsidP="00EF0D00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EF0D00" w:rsidRDefault="00EF0D00" w:rsidP="00EF0D00">
      <w:pPr>
        <w:jc w:val="right"/>
      </w:pPr>
      <w:r>
        <w:t>«О местном бюджете на 2017 год  и на плановый  период  2018 и 2019 год »</w:t>
      </w:r>
    </w:p>
    <w:p w:rsidR="008E22F4" w:rsidRDefault="008E22F4" w:rsidP="008E22F4">
      <w:pPr>
        <w:jc w:val="right"/>
      </w:pPr>
      <w:r>
        <w:t xml:space="preserve">от «26»декабря   2016 года № 79                            </w:t>
      </w:r>
    </w:p>
    <w:p w:rsidR="00EF0D00" w:rsidRDefault="00EF0D00" w:rsidP="00EF0D00">
      <w:pPr>
        <w:jc w:val="right"/>
      </w:pPr>
    </w:p>
    <w:p w:rsidR="00EF0D00" w:rsidRDefault="00EF0D00" w:rsidP="00EF0D00">
      <w:pPr>
        <w:jc w:val="right"/>
      </w:pPr>
    </w:p>
    <w:p w:rsidR="00EF0D00" w:rsidRDefault="00EF0D00" w:rsidP="00EF0D00">
      <w:pPr>
        <w:jc w:val="center"/>
      </w:pP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Перечень главных  администраторов доходов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местного</w:t>
      </w: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бюджета - органов государственной власти Российской Федерации (государственных органов)</w:t>
      </w:r>
      <w:r w:rsidR="0091699E">
        <w:rPr>
          <w:rFonts w:eastAsia="Times New Roman" w:cs="Times New Roman"/>
          <w:b/>
          <w:bCs/>
          <w:sz w:val="24"/>
          <w:szCs w:val="24"/>
          <w:lang w:eastAsia="ru-RU"/>
        </w:rPr>
        <w:t>, Республики Бурятия</w:t>
      </w:r>
    </w:p>
    <w:p w:rsidR="00EF0D00" w:rsidRDefault="00EF0D00" w:rsidP="00EF0D00">
      <w:pPr>
        <w:jc w:val="right"/>
      </w:pPr>
    </w:p>
    <w:tbl>
      <w:tblPr>
        <w:tblW w:w="10860" w:type="dxa"/>
        <w:tblInd w:w="-885" w:type="dxa"/>
        <w:tblLayout w:type="fixed"/>
        <w:tblLook w:val="04A0"/>
      </w:tblPr>
      <w:tblGrid>
        <w:gridCol w:w="554"/>
        <w:gridCol w:w="860"/>
        <w:gridCol w:w="8"/>
        <w:gridCol w:w="2834"/>
        <w:gridCol w:w="6376"/>
        <w:gridCol w:w="228"/>
      </w:tblGrid>
      <w:tr w:rsidR="00EF0D00" w:rsidRPr="00F1005D" w:rsidTr="00A53AE2">
        <w:trPr>
          <w:gridAfter w:val="1"/>
          <w:wAfter w:w="228" w:type="dxa"/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10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Федеральной налоговой службы России № 5  по Ре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публики Бурятия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1 0503000010000110</w:t>
            </w:r>
          </w:p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1 06 01030 </w:t>
            </w:r>
            <w:r w:rsidR="00EF0D00" w:rsidRPr="00F1005D">
              <w:rPr>
                <w:rFonts w:eastAsia="Times New Roman" w:cs="Times New Roman"/>
                <w:szCs w:val="20"/>
                <w:lang w:eastAsia="ru-RU"/>
              </w:rPr>
              <w:t>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1 06 06033 10 0000 110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1 06 06043 10 0000 110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Pr="00F1005D" w:rsidRDefault="0014573B" w:rsidP="0091699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sz w:val="22"/>
              </w:rPr>
              <w:t xml:space="preserve">Земельный налог с физических, обладающих земельным участком, расположенным в границах сельских поселений 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14573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 xml:space="preserve">1 09 </w:t>
            </w:r>
            <w:r w:rsidR="0014573B">
              <w:rPr>
                <w:rFonts w:eastAsia="Times New Roman" w:cs="Times New Roman"/>
                <w:szCs w:val="20"/>
                <w:lang w:eastAsia="ru-RU"/>
              </w:rPr>
              <w:t>04053100000110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2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A53A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b/>
                <w:bCs/>
                <w:sz w:val="22"/>
              </w:rPr>
              <w:t xml:space="preserve">ТУФС  по надзору в сфере защиты прав потребителей и благополучия  человека </w:t>
            </w:r>
            <w:proofErr w:type="gramStart"/>
            <w:r>
              <w:rPr>
                <w:b/>
                <w:bCs/>
                <w:sz w:val="22"/>
              </w:rPr>
              <w:t>по</w:t>
            </w:r>
            <w:proofErr w:type="gramEnd"/>
            <w:r>
              <w:rPr>
                <w:b/>
                <w:bCs/>
                <w:sz w:val="22"/>
              </w:rPr>
              <w:t xml:space="preserve"> Республика Бурятия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11690050100000100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 в иных сумм возмещение ущерба.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 xml:space="preserve"> Зачисляемые в бюджеты  сельских поселений)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E36F19">
        <w:trPr>
          <w:cantSplit/>
          <w:trHeight w:val="5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1418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14771A" w:rsidRDefault="001B3526" w:rsidP="0014771A">
      <w:pPr>
        <w:jc w:val="right"/>
        <w:outlineLvl w:val="0"/>
      </w:pPr>
      <w:r>
        <w:t xml:space="preserve">Приложение </w:t>
      </w:r>
      <w:r w:rsidR="00ED3938">
        <w:t>9</w:t>
      </w:r>
    </w:p>
    <w:p w:rsidR="00EE59FC" w:rsidRDefault="00EE59FC" w:rsidP="00EE59FC">
      <w:pPr>
        <w:jc w:val="right"/>
      </w:pPr>
      <w:r>
        <w:t xml:space="preserve">к Решению Совета депутатов </w:t>
      </w:r>
    </w:p>
    <w:p w:rsidR="00EE59FC" w:rsidRDefault="00EE59FC" w:rsidP="00EE59FC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117440" w:rsidRDefault="00EE59FC" w:rsidP="00117440">
      <w:pPr>
        <w:jc w:val="right"/>
      </w:pPr>
      <w:r>
        <w:t>«О местном бюджете на 2017 год  и на плановый  период  2018 и 2019 год »</w:t>
      </w:r>
      <w:r w:rsidR="00117440" w:rsidRPr="00117440">
        <w:t xml:space="preserve"> </w:t>
      </w:r>
    </w:p>
    <w:p w:rsidR="008E22F4" w:rsidRDefault="008E22F4" w:rsidP="008E22F4">
      <w:pPr>
        <w:jc w:val="right"/>
      </w:pPr>
      <w:r>
        <w:t xml:space="preserve">от «26»декабря   2016 года № 79                            </w:t>
      </w:r>
    </w:p>
    <w:p w:rsidR="00117440" w:rsidRPr="00F62BA5" w:rsidRDefault="00117440" w:rsidP="00117440">
      <w:pPr>
        <w:jc w:val="right"/>
        <w:outlineLvl w:val="0"/>
      </w:pPr>
    </w:p>
    <w:tbl>
      <w:tblPr>
        <w:tblpPr w:leftFromText="180" w:rightFromText="180" w:vertAnchor="text" w:horzAnchor="margin" w:tblpX="-1702" w:tblpYSpec="top"/>
        <w:tblW w:w="11958" w:type="dxa"/>
        <w:tblLayout w:type="fixed"/>
        <w:tblLook w:val="04A0"/>
      </w:tblPr>
      <w:tblGrid>
        <w:gridCol w:w="660"/>
        <w:gridCol w:w="12"/>
        <w:gridCol w:w="556"/>
        <w:gridCol w:w="4697"/>
        <w:gridCol w:w="253"/>
        <w:gridCol w:w="26"/>
        <w:gridCol w:w="1412"/>
        <w:gridCol w:w="121"/>
        <w:gridCol w:w="26"/>
        <w:gridCol w:w="581"/>
        <w:gridCol w:w="102"/>
        <w:gridCol w:w="26"/>
        <w:gridCol w:w="439"/>
        <w:gridCol w:w="243"/>
        <w:gridCol w:w="26"/>
        <w:gridCol w:w="298"/>
        <w:gridCol w:w="245"/>
        <w:gridCol w:w="24"/>
        <w:gridCol w:w="308"/>
        <w:gridCol w:w="237"/>
        <w:gridCol w:w="22"/>
        <w:gridCol w:w="879"/>
        <w:gridCol w:w="90"/>
        <w:gridCol w:w="433"/>
        <w:gridCol w:w="148"/>
        <w:gridCol w:w="12"/>
        <w:gridCol w:w="82"/>
      </w:tblGrid>
      <w:tr w:rsidR="0005497D" w:rsidRPr="00E233C4" w:rsidTr="00A67744">
        <w:trPr>
          <w:gridBefore w:val="3"/>
          <w:gridAfter w:val="4"/>
          <w:wBefore w:w="1228" w:type="dxa"/>
          <w:wAfter w:w="675" w:type="dxa"/>
          <w:cantSplit/>
          <w:trHeight w:val="900"/>
        </w:trPr>
        <w:tc>
          <w:tcPr>
            <w:tcW w:w="100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7D" w:rsidRPr="00E233C4" w:rsidRDefault="0005497D" w:rsidP="00A67744">
            <w:pPr>
              <w:ind w:left="-108" w:right="459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05497D" w:rsidRPr="00E233C4" w:rsidTr="00A67744">
        <w:trPr>
          <w:gridAfter w:val="5"/>
          <w:wAfter w:w="765" w:type="dxa"/>
          <w:cantSplit/>
          <w:trHeight w:val="80"/>
        </w:trPr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тыс.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р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уб.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311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right="-108"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94690" w:rsidRDefault="0005497D" w:rsidP="00A67744">
            <w:pPr>
              <w:ind w:hanging="19"/>
              <w:jc w:val="right"/>
              <w:rPr>
                <w:b/>
                <w:szCs w:val="20"/>
              </w:rPr>
            </w:pPr>
            <w:r w:rsidRPr="00F94690">
              <w:rPr>
                <w:b/>
                <w:szCs w:val="20"/>
              </w:rPr>
              <w:t>1362,9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05497D" w:rsidP="00A67744">
            <w:pPr>
              <w:ind w:hanging="19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480,3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016581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</w:t>
            </w:r>
            <w:r w:rsidR="00016581">
              <w:rPr>
                <w:szCs w:val="20"/>
              </w:rPr>
              <w:t xml:space="preserve"> на обеспечение функций органов </w:t>
            </w:r>
            <w:r w:rsidRPr="00F62BA5">
              <w:rPr>
                <w:szCs w:val="20"/>
              </w:rPr>
              <w:t xml:space="preserve"> </w:t>
            </w:r>
            <w:r w:rsidR="00016581">
              <w:rPr>
                <w:szCs w:val="20"/>
              </w:rPr>
              <w:t>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05497D" w:rsidP="00A67744">
            <w:pPr>
              <w:ind w:hanging="19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877,6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6B7968" w:rsidRDefault="0005497D" w:rsidP="00A67744">
            <w:pPr>
              <w:ind w:hanging="19"/>
              <w:jc w:val="right"/>
              <w:rPr>
                <w:szCs w:val="20"/>
              </w:rPr>
            </w:pPr>
            <w:r w:rsidRPr="006B7968"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6B7968" w:rsidRDefault="0005497D" w:rsidP="00A67744">
            <w:pPr>
              <w:ind w:hanging="19"/>
              <w:jc w:val="right"/>
              <w:rPr>
                <w:szCs w:val="20"/>
              </w:rPr>
            </w:pPr>
            <w:r w:rsidRPr="006B7968"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F62BA5">
              <w:rPr>
                <w:szCs w:val="20"/>
              </w:rPr>
              <w:t>х(</w:t>
            </w:r>
            <w:proofErr w:type="gramEnd"/>
            <w:r w:rsidRPr="00F62BA5">
              <w:rPr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05497D" w:rsidP="00A67744">
            <w:pPr>
              <w:ind w:hanging="19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805DCD">
            <w:pPr>
              <w:ind w:hanging="756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805DCD">
            <w:pPr>
              <w:ind w:hanging="756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8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FD6631">
        <w:trPr>
          <w:gridBefore w:val="1"/>
          <w:gridAfter w:val="2"/>
          <w:wBefore w:w="660" w:type="dxa"/>
          <w:wAfter w:w="94" w:type="dxa"/>
          <w:cantSplit/>
          <w:trHeight w:val="46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FD6631" w:rsidP="00A67744">
            <w:pPr>
              <w:ind w:left="421" w:hanging="460"/>
              <w:rPr>
                <w:sz w:val="24"/>
                <w:szCs w:val="24"/>
              </w:rPr>
            </w:pPr>
            <w:r>
              <w:t>Выполнение  других обязательств  муниципального  образования</w:t>
            </w:r>
          </w:p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FD6631" w:rsidP="00A67744">
            <w:pPr>
              <w:ind w:left="421" w:hanging="4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999</w:t>
            </w:r>
            <w:r w:rsidR="0005497D" w:rsidRPr="00F62BA5">
              <w:rPr>
                <w:b/>
                <w:bCs/>
              </w:rPr>
              <w:t>0000000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D8299E" w:rsidRDefault="005D4EFA" w:rsidP="008B2E66">
            <w:pPr>
              <w:ind w:left="421" w:hanging="460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1</w:t>
            </w:r>
            <w:r w:rsidR="00BD6ECC">
              <w:rPr>
                <w:szCs w:val="20"/>
              </w:rPr>
              <w:t>10,2</w:t>
            </w:r>
            <w:r>
              <w:rPr>
                <w:szCs w:val="20"/>
              </w:rPr>
              <w:t>29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9920010100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BD6ECC" w:rsidP="005D4EFA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110,2</w:t>
            </w:r>
            <w:r w:rsidR="005D4EFA">
              <w:rPr>
                <w:szCs w:val="20"/>
              </w:rPr>
              <w:t>29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9920010100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BD6ECC" w:rsidP="005D4EFA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110,2</w:t>
            </w:r>
            <w:r w:rsidR="005D4EFA">
              <w:rPr>
                <w:szCs w:val="20"/>
              </w:rPr>
              <w:t>29</w:t>
            </w:r>
          </w:p>
        </w:tc>
      </w:tr>
      <w:tr w:rsidR="0005497D" w:rsidRPr="00F62BA5" w:rsidTr="005A3CC1">
        <w:trPr>
          <w:gridBefore w:val="1"/>
          <w:gridAfter w:val="2"/>
          <w:wBefore w:w="660" w:type="dxa"/>
          <w:wAfter w:w="94" w:type="dxa"/>
          <w:cantSplit/>
          <w:trHeight w:val="25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FD6631" w:rsidP="00A67744">
            <w:pPr>
              <w:ind w:left="421" w:hanging="460"/>
              <w:rPr>
                <w:szCs w:val="20"/>
              </w:rPr>
            </w:pPr>
            <w:r>
              <w:t>Культура</w:t>
            </w:r>
            <w:proofErr w:type="gramStart"/>
            <w:r>
              <w:t xml:space="preserve"> ,</w:t>
            </w:r>
            <w:proofErr w:type="gramEnd"/>
            <w:r>
              <w:t xml:space="preserve"> кинематография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9920010100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5D4EFA" w:rsidP="008B2E66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110,</w:t>
            </w:r>
            <w:r w:rsidR="00BD6ECC">
              <w:rPr>
                <w:szCs w:val="20"/>
              </w:rPr>
              <w:t>2</w:t>
            </w:r>
            <w:r>
              <w:rPr>
                <w:szCs w:val="20"/>
              </w:rPr>
              <w:t>29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31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AE17D2" w:rsidRDefault="00016581" w:rsidP="00A67744">
            <w:pPr>
              <w:ind w:left="421" w:hanging="460"/>
              <w:rPr>
                <w:b/>
                <w:szCs w:val="20"/>
              </w:rPr>
            </w:pPr>
            <w:r w:rsidRPr="00AE17D2">
              <w:rPr>
                <w:b/>
                <w:szCs w:val="20"/>
              </w:rPr>
              <w:t>Осуществление  расходов  на выполнение  переданных полномочий субъекта РФ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9930000000</w:t>
            </w:r>
          </w:p>
          <w:p w:rsidR="0005497D" w:rsidRPr="00F62BA5" w:rsidRDefault="0005497D" w:rsidP="00A67744">
            <w:pPr>
              <w:ind w:left="421" w:hanging="460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8B2E66" w:rsidP="00A67744">
            <w:pPr>
              <w:ind w:left="421" w:hanging="4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177,9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319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AE17D2" w:rsidP="00A6774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left="421" w:hanging="460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42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AE17D2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05497D" w:rsidRPr="00F62BA5" w:rsidTr="00AE17D2">
        <w:trPr>
          <w:gridBefore w:val="1"/>
          <w:gridAfter w:val="2"/>
          <w:wBefore w:w="660" w:type="dxa"/>
          <w:wAfter w:w="94" w:type="dxa"/>
          <w:cantSplit/>
          <w:trHeight w:val="49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AE17D2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="0005497D" w:rsidRPr="00F62BA5">
              <w:rPr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0A3606" w:rsidRPr="00F62BA5" w:rsidTr="008C0431">
        <w:trPr>
          <w:gridBefore w:val="1"/>
          <w:gridAfter w:val="2"/>
          <w:wBefore w:w="660" w:type="dxa"/>
          <w:wAfter w:w="94" w:type="dxa"/>
          <w:cantSplit/>
          <w:trHeight w:val="7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06" w:rsidRPr="00F62BA5" w:rsidRDefault="000A3606" w:rsidP="000A3606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0A3606" w:rsidRPr="00F62BA5" w:rsidTr="008C0431">
        <w:trPr>
          <w:gridBefore w:val="1"/>
          <w:gridAfter w:val="2"/>
          <w:wBefore w:w="660" w:type="dxa"/>
          <w:wAfter w:w="94" w:type="dxa"/>
          <w:cantSplit/>
          <w:trHeight w:val="40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06" w:rsidRPr="00F62BA5" w:rsidRDefault="000A3606" w:rsidP="000A3606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0A3606" w:rsidRPr="00F62BA5" w:rsidTr="000A3606">
        <w:trPr>
          <w:gridBefore w:val="1"/>
          <w:gridAfter w:val="2"/>
          <w:wBefore w:w="660" w:type="dxa"/>
          <w:wAfter w:w="94" w:type="dxa"/>
          <w:cantSplit/>
          <w:trHeight w:val="43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06" w:rsidRPr="00F62BA5" w:rsidRDefault="000A3606" w:rsidP="000A3606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A3606" w:rsidRPr="00F62BA5" w:rsidRDefault="000A3606" w:rsidP="000A3606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3D1DC3" w:rsidRPr="00F62BA5" w:rsidTr="00A67744">
        <w:trPr>
          <w:gridBefore w:val="1"/>
          <w:gridAfter w:val="2"/>
          <w:wBefore w:w="660" w:type="dxa"/>
          <w:wAfter w:w="94" w:type="dxa"/>
          <w:cantSplit/>
          <w:trHeight w:val="50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C3" w:rsidRPr="00F62BA5" w:rsidRDefault="003D1DC3" w:rsidP="003D1DC3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3D1DC3" w:rsidRPr="00F62BA5" w:rsidRDefault="003D1DC3" w:rsidP="003D1DC3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8B2E66" w:rsidP="003D1DC3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</w:tr>
      <w:tr w:rsidR="003D1DC3" w:rsidRPr="00F62BA5" w:rsidTr="0041486E">
        <w:trPr>
          <w:gridBefore w:val="1"/>
          <w:gridAfter w:val="2"/>
          <w:wBefore w:w="660" w:type="dxa"/>
          <w:wAfter w:w="94" w:type="dxa"/>
          <w:cantSplit/>
          <w:trHeight w:val="56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C3" w:rsidRPr="00F62BA5" w:rsidRDefault="003D1DC3" w:rsidP="003D1DC3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3D1DC3" w:rsidRPr="00F62BA5" w:rsidRDefault="003D1DC3" w:rsidP="003D1DC3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8B2E66" w:rsidP="003D1DC3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</w:tr>
      <w:tr w:rsidR="003D1DC3" w:rsidRPr="00F62BA5" w:rsidTr="00A67744">
        <w:trPr>
          <w:gridBefore w:val="1"/>
          <w:gridAfter w:val="2"/>
          <w:wBefore w:w="660" w:type="dxa"/>
          <w:wAfter w:w="94" w:type="dxa"/>
          <w:cantSplit/>
          <w:trHeight w:val="57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C3" w:rsidRPr="00F62BA5" w:rsidRDefault="003D1DC3" w:rsidP="003D1DC3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3D1DC3" w:rsidRPr="00F62BA5" w:rsidRDefault="003D1DC3" w:rsidP="003D1DC3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8B2E66" w:rsidP="003D1DC3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5A3CC1" w:rsidRDefault="0005497D" w:rsidP="005A3CC1">
            <w:pPr>
              <w:ind w:hanging="39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 xml:space="preserve">Межбюджетные трансферты </w:t>
            </w:r>
            <w:r w:rsidR="005A3CC1" w:rsidRPr="005A3CC1">
              <w:rPr>
                <w:b/>
                <w:szCs w:val="20"/>
              </w:rPr>
              <w:t xml:space="preserve">бюджетам муниципальных образований </w:t>
            </w:r>
            <w:proofErr w:type="gramStart"/>
            <w:r w:rsidR="005A3CC1" w:rsidRPr="005A3CC1">
              <w:rPr>
                <w:b/>
                <w:szCs w:val="20"/>
              </w:rPr>
              <w:t xml:space="preserve">из бюджетов сельских поселений </w:t>
            </w:r>
            <w:r w:rsidRPr="005A3CC1">
              <w:rPr>
                <w:b/>
                <w:szCs w:val="20"/>
              </w:rPr>
              <w:t>на осуществление</w:t>
            </w:r>
            <w:r w:rsidR="005A3CC1" w:rsidRPr="005A3CC1">
              <w:rPr>
                <w:b/>
                <w:szCs w:val="20"/>
              </w:rPr>
              <w:t xml:space="preserve"> части </w:t>
            </w:r>
            <w:r w:rsidRPr="005A3CC1">
              <w:rPr>
                <w:b/>
                <w:szCs w:val="20"/>
              </w:rPr>
              <w:t xml:space="preserve"> полномочий  по</w:t>
            </w:r>
            <w:r w:rsidR="005A3CC1" w:rsidRPr="005A3CC1">
              <w:rPr>
                <w:b/>
                <w:szCs w:val="20"/>
              </w:rPr>
              <w:t xml:space="preserve"> решению вопросов  местного значения в соответствии с заключенными соглашениями</w:t>
            </w:r>
            <w:proofErr w:type="gramEnd"/>
            <w:r w:rsidR="005A3CC1" w:rsidRPr="005A3CC1">
              <w:rPr>
                <w:b/>
                <w:szCs w:val="20"/>
              </w:rPr>
              <w:t xml:space="preserve">.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5A3CC1" w:rsidRDefault="005A3CC1" w:rsidP="00A67744">
            <w:pPr>
              <w:ind w:hanging="39"/>
              <w:jc w:val="center"/>
              <w:rPr>
                <w:b/>
                <w:sz w:val="24"/>
                <w:szCs w:val="24"/>
              </w:rPr>
            </w:pPr>
            <w:r w:rsidRPr="005A3CC1">
              <w:rPr>
                <w:b/>
              </w:rPr>
              <w:t>99400С00</w:t>
            </w:r>
            <w:r w:rsidR="0005497D" w:rsidRPr="005A3CC1">
              <w:rPr>
                <w:b/>
              </w:rPr>
              <w:t>00</w:t>
            </w:r>
          </w:p>
          <w:p w:rsidR="0005497D" w:rsidRPr="005A3CC1" w:rsidRDefault="0005497D" w:rsidP="00A67744">
            <w:pPr>
              <w:ind w:hanging="39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5A3CC1" w:rsidRDefault="0005497D" w:rsidP="00A67744">
            <w:pPr>
              <w:ind w:hanging="39"/>
              <w:jc w:val="center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38,168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5A3CC1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06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521C7B" w:rsidRDefault="0005497D" w:rsidP="00521C7B">
            <w:pPr>
              <w:ind w:hanging="39"/>
              <w:rPr>
                <w:b/>
                <w:szCs w:val="20"/>
              </w:rPr>
            </w:pPr>
            <w:r w:rsidRPr="00521C7B">
              <w:rPr>
                <w:b/>
                <w:szCs w:val="20"/>
              </w:rPr>
              <w:t>Доплаты к пенсиям</w:t>
            </w:r>
            <w:r w:rsidR="00521C7B" w:rsidRPr="00521C7B">
              <w:rPr>
                <w:b/>
                <w:szCs w:val="20"/>
              </w:rPr>
              <w:t>, дополнительные  пенсионные обеспечение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9950000000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40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521C7B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306540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28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06540" w:rsidP="00A67744">
            <w:pPr>
              <w:ind w:left="322" w:hanging="361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306540" w:rsidRDefault="00306540" w:rsidP="00A67744">
            <w:pPr>
              <w:ind w:left="322" w:hanging="361"/>
              <w:jc w:val="center"/>
              <w:rPr>
                <w:b/>
                <w:sz w:val="22"/>
                <w:szCs w:val="20"/>
              </w:rPr>
            </w:pPr>
            <w:r w:rsidRPr="00306540">
              <w:rPr>
                <w:b/>
                <w:sz w:val="22"/>
                <w:szCs w:val="20"/>
              </w:rPr>
              <w:t>Выполнение  других обязательств 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9990000000</w:t>
            </w:r>
          </w:p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wBefore w:w="660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306540" w:rsidP="00A67744">
            <w:pPr>
              <w:ind w:left="46"/>
              <w:rPr>
                <w:szCs w:val="20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710" w:hanging="669"/>
              <w:jc w:val="both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585" w:hanging="544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585" w:hanging="544"/>
              <w:jc w:val="both"/>
              <w:rPr>
                <w:szCs w:val="20"/>
              </w:rPr>
            </w:pP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306540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5497D" w:rsidRPr="00F62BA5" w:rsidRDefault="0005497D" w:rsidP="00A67744">
            <w:pPr>
              <w:ind w:hanging="3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306540" w:rsidP="00A67744">
            <w:pPr>
              <w:ind w:hanging="39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619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Default="00306540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  <w:p w:rsidR="00306540" w:rsidRPr="00F62BA5" w:rsidRDefault="00306540" w:rsidP="00A67744">
            <w:pPr>
              <w:ind w:hanging="39"/>
              <w:rPr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09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</w:tc>
      </w:tr>
      <w:tr w:rsidR="0005497D" w:rsidRPr="0005497D" w:rsidTr="00A67744">
        <w:trPr>
          <w:gridBefore w:val="1"/>
          <w:gridAfter w:val="1"/>
          <w:wBefore w:w="660" w:type="dxa"/>
          <w:wAfter w:w="82" w:type="dxa"/>
          <w:cantSplit/>
          <w:trHeight w:val="2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657CB4" w:rsidP="00A67744">
            <w:pPr>
              <w:ind w:hanging="39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 xml:space="preserve">Прочие мероприятия, связанные с выполнением обязательств 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82" w:rsidRPr="006B2882" w:rsidRDefault="006B2882" w:rsidP="006B2882">
            <w:pPr>
              <w:ind w:hanging="550"/>
              <w:jc w:val="right"/>
              <w:rPr>
                <w:b/>
                <w:sz w:val="24"/>
                <w:szCs w:val="24"/>
              </w:rPr>
            </w:pPr>
            <w:r w:rsidRPr="006B2882">
              <w:rPr>
                <w:b/>
              </w:rPr>
              <w:t>9990080900</w:t>
            </w:r>
          </w:p>
          <w:p w:rsidR="0005497D" w:rsidRPr="00D8299E" w:rsidRDefault="0005497D" w:rsidP="00A6774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05497D" w:rsidRDefault="002B4374" w:rsidP="00A67744">
            <w:pPr>
              <w:ind w:hanging="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05497D" w:rsidRPr="0005497D">
              <w:rPr>
                <w:b/>
                <w:sz w:val="18"/>
                <w:szCs w:val="18"/>
              </w:rPr>
              <w:t>1705,047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42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64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51D6F" w:rsidP="00A6774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51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93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38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51D6F" w:rsidP="00A6774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307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51D6F" w:rsidP="00A6774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3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633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51D6F" w:rsidP="00A6774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34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51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448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51D6F" w:rsidP="00A6774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Default="0005497D" w:rsidP="00A67744">
            <w:pPr>
              <w:ind w:left="176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</w:pPr>
            <w: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Default="0005497D" w:rsidP="00A67744">
            <w:pPr>
              <w:ind w:left="176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452B63" w:rsidP="00A67744">
            <w:pPr>
              <w:ind w:left="176"/>
              <w:jc w:val="right"/>
            </w:pPr>
            <w:r>
              <w:t>99900809</w:t>
            </w:r>
            <w:r w:rsidR="0005497D"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452B63" w:rsidRDefault="0005497D" w:rsidP="00A6774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Default="0005497D" w:rsidP="00A67744">
            <w:pPr>
              <w:ind w:left="176"/>
              <w:jc w:val="right"/>
            </w:pPr>
            <w:r>
              <w:t>Расходы на исполнение судебных актов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452B63" w:rsidP="00A67744">
            <w:pPr>
              <w:ind w:left="176"/>
              <w:jc w:val="right"/>
            </w:pPr>
            <w:r>
              <w:t>99900809</w:t>
            </w:r>
            <w:r w:rsidR="0005497D"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452B63" w:rsidRDefault="0005497D" w:rsidP="00A6774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05497D" w:rsidRPr="00F62BA5" w:rsidTr="00A67744">
        <w:trPr>
          <w:gridBefore w:val="2"/>
          <w:gridAfter w:val="1"/>
          <w:wBefore w:w="672" w:type="dxa"/>
          <w:wAfter w:w="82" w:type="dxa"/>
          <w:cantSplit/>
          <w:trHeight w:val="112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2667A7" w:rsidRDefault="0005497D" w:rsidP="00A67744">
            <w:pPr>
              <w:rPr>
                <w:rFonts w:cs="Times New Roman"/>
              </w:rPr>
            </w:pPr>
            <w:r w:rsidRPr="002667A7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452B63" w:rsidP="00452B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99900809</w:t>
            </w:r>
            <w:r w:rsidR="0005497D" w:rsidRPr="002667A7">
              <w:rPr>
                <w:rFonts w:cs="Times New Roman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452B63" w:rsidRDefault="00452B63" w:rsidP="00452B6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</w:t>
            </w:r>
            <w:r w:rsidR="0005497D" w:rsidRPr="00452B63">
              <w:rPr>
                <w:rFonts w:cs="Times New Roman"/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tabs>
                <w:tab w:val="left" w:pos="-108"/>
              </w:tabs>
              <w:ind w:right="743"/>
              <w:rPr>
                <w:rFonts w:cs="Times New Roman"/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05497D" w:rsidRPr="00F62BA5" w:rsidTr="00A67744">
        <w:trPr>
          <w:gridBefore w:val="2"/>
          <w:gridAfter w:val="1"/>
          <w:wBefore w:w="672" w:type="dxa"/>
          <w:wAfter w:w="82" w:type="dxa"/>
          <w:cantSplit/>
          <w:trHeight w:val="328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05497D" w:rsidRDefault="005D4EFA" w:rsidP="00A6774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3519,244</w:t>
            </w:r>
          </w:p>
        </w:tc>
      </w:tr>
      <w:tr w:rsidR="00A67744" w:rsidTr="00A67744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1"/>
          <w:wBefore w:w="672" w:type="dxa"/>
          <w:wAfter w:w="82" w:type="dxa"/>
          <w:trHeight w:val="100"/>
        </w:trPr>
        <w:tc>
          <w:tcPr>
            <w:tcW w:w="11204" w:type="dxa"/>
            <w:gridSpan w:val="24"/>
          </w:tcPr>
          <w:p w:rsidR="00A67744" w:rsidRDefault="00A67744" w:rsidP="00A67744">
            <w:pPr>
              <w:jc w:val="right"/>
            </w:pPr>
          </w:p>
        </w:tc>
      </w:tr>
    </w:tbl>
    <w:p w:rsidR="00EE59FC" w:rsidRDefault="00EE59FC" w:rsidP="00117440">
      <w:pPr>
        <w:jc w:val="right"/>
      </w:pPr>
    </w:p>
    <w:p w:rsidR="0014771A" w:rsidRPr="00F62BA5" w:rsidRDefault="0014771A" w:rsidP="00117440">
      <w:pPr>
        <w:jc w:val="right"/>
        <w:outlineLvl w:val="0"/>
      </w:pPr>
    </w:p>
    <w:p w:rsidR="0014771A" w:rsidRDefault="0014771A" w:rsidP="00117440">
      <w:pPr>
        <w:jc w:val="right"/>
        <w:outlineLvl w:val="0"/>
      </w:pPr>
    </w:p>
    <w:p w:rsidR="0014771A" w:rsidRDefault="0014771A" w:rsidP="00117440">
      <w:pPr>
        <w:jc w:val="right"/>
        <w:outlineLvl w:val="0"/>
      </w:pPr>
    </w:p>
    <w:p w:rsidR="008458AB" w:rsidRDefault="008458AB" w:rsidP="00117440">
      <w:pPr>
        <w:jc w:val="right"/>
        <w:outlineLvl w:val="0"/>
      </w:pPr>
    </w:p>
    <w:p w:rsidR="008458AB" w:rsidRDefault="008458AB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14771A" w:rsidRDefault="0014771A" w:rsidP="00117440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FA5AB4" w:rsidRPr="00FA5AB4" w:rsidRDefault="00FA5AB4" w:rsidP="00413BB5">
      <w:pPr>
        <w:ind w:right="282"/>
        <w:jc w:val="right"/>
        <w:outlineLvl w:val="0"/>
      </w:pPr>
      <w:r w:rsidRPr="00FA5AB4">
        <w:t>Приложение</w:t>
      </w:r>
      <w:r w:rsidR="00ED3938">
        <w:t xml:space="preserve"> № 10</w:t>
      </w:r>
    </w:p>
    <w:p w:rsidR="00FA5AB4" w:rsidRPr="00FA5AB4" w:rsidRDefault="00FA5AB4" w:rsidP="00413BB5">
      <w:pPr>
        <w:ind w:right="282"/>
        <w:jc w:val="right"/>
      </w:pPr>
      <w:r w:rsidRPr="00FA5AB4">
        <w:t>к Решению Совета депутатов</w:t>
      </w:r>
    </w:p>
    <w:p w:rsidR="00FA5AB4" w:rsidRPr="00FA5AB4" w:rsidRDefault="00FA5AB4" w:rsidP="00413BB5">
      <w:pPr>
        <w:ind w:right="282"/>
        <w:jc w:val="right"/>
      </w:pPr>
      <w:r w:rsidRPr="00FA5AB4">
        <w:t>МО «</w:t>
      </w:r>
      <w:proofErr w:type="spellStart"/>
      <w:r w:rsidRPr="00FA5AB4">
        <w:t>Новозаганское</w:t>
      </w:r>
      <w:proofErr w:type="spellEnd"/>
      <w:r w:rsidRPr="00FA5AB4">
        <w:t>»</w:t>
      </w:r>
    </w:p>
    <w:p w:rsidR="00FA5AB4" w:rsidRPr="00FA5AB4" w:rsidRDefault="00FA5AB4" w:rsidP="00413BB5">
      <w:pPr>
        <w:ind w:right="282"/>
        <w:jc w:val="right"/>
      </w:pPr>
      <w:r w:rsidRPr="00FA5AB4">
        <w:t>«О местном бюджете на 2017 год  и на плановый  период  2018 и 2019 год »</w:t>
      </w:r>
    </w:p>
    <w:p w:rsidR="008E22F4" w:rsidRDefault="008E22F4" w:rsidP="008E22F4">
      <w:pPr>
        <w:jc w:val="right"/>
      </w:pPr>
      <w:r>
        <w:t xml:space="preserve">от «26»декабря   2016 года № 79                            </w:t>
      </w:r>
    </w:p>
    <w:p w:rsidR="00FA5AB4" w:rsidRDefault="00FA5AB4" w:rsidP="00413BB5">
      <w:pPr>
        <w:jc w:val="right"/>
      </w:pPr>
    </w:p>
    <w:p w:rsidR="00FA5AB4" w:rsidRDefault="00FA5AB4" w:rsidP="00413BB5">
      <w:pPr>
        <w:jc w:val="right"/>
        <w:outlineLvl w:val="0"/>
      </w:pPr>
    </w:p>
    <w:tbl>
      <w:tblPr>
        <w:tblW w:w="12518" w:type="dxa"/>
        <w:tblInd w:w="-1343" w:type="dxa"/>
        <w:tblLayout w:type="fixed"/>
        <w:tblLook w:val="04A0"/>
      </w:tblPr>
      <w:tblGrid>
        <w:gridCol w:w="12"/>
        <w:gridCol w:w="20"/>
        <w:gridCol w:w="988"/>
        <w:gridCol w:w="133"/>
        <w:gridCol w:w="11"/>
        <w:gridCol w:w="3759"/>
        <w:gridCol w:w="7"/>
        <w:gridCol w:w="9"/>
        <w:gridCol w:w="980"/>
        <w:gridCol w:w="9"/>
        <w:gridCol w:w="135"/>
        <w:gridCol w:w="26"/>
        <w:gridCol w:w="396"/>
        <w:gridCol w:w="11"/>
        <w:gridCol w:w="843"/>
        <w:gridCol w:w="8"/>
        <w:gridCol w:w="127"/>
        <w:gridCol w:w="11"/>
        <w:gridCol w:w="162"/>
        <w:gridCol w:w="19"/>
        <w:gridCol w:w="382"/>
        <w:gridCol w:w="17"/>
        <w:gridCol w:w="258"/>
        <w:gridCol w:w="14"/>
        <w:gridCol w:w="131"/>
        <w:gridCol w:w="34"/>
        <w:gridCol w:w="115"/>
        <w:gridCol w:w="20"/>
        <w:gridCol w:w="395"/>
        <w:gridCol w:w="16"/>
        <w:gridCol w:w="129"/>
        <w:gridCol w:w="29"/>
        <w:gridCol w:w="10"/>
        <w:gridCol w:w="12"/>
        <w:gridCol w:w="373"/>
        <w:gridCol w:w="19"/>
        <w:gridCol w:w="126"/>
        <w:gridCol w:w="51"/>
        <w:gridCol w:w="402"/>
        <w:gridCol w:w="116"/>
        <w:gridCol w:w="36"/>
        <w:gridCol w:w="8"/>
        <w:gridCol w:w="7"/>
        <w:gridCol w:w="825"/>
        <w:gridCol w:w="14"/>
        <w:gridCol w:w="24"/>
        <w:gridCol w:w="79"/>
        <w:gridCol w:w="40"/>
        <w:gridCol w:w="6"/>
        <w:gridCol w:w="10"/>
        <w:gridCol w:w="146"/>
        <w:gridCol w:w="116"/>
        <w:gridCol w:w="675"/>
        <w:gridCol w:w="35"/>
        <w:gridCol w:w="106"/>
        <w:gridCol w:w="58"/>
        <w:gridCol w:w="18"/>
      </w:tblGrid>
      <w:tr w:rsidR="00FA5AB4" w:rsidRPr="00793160" w:rsidTr="00D40BBF">
        <w:trPr>
          <w:gridAfter w:val="16"/>
          <w:wAfter w:w="2167" w:type="dxa"/>
          <w:cantSplit/>
          <w:trHeight w:val="900"/>
        </w:trPr>
        <w:tc>
          <w:tcPr>
            <w:tcW w:w="1035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AB4" w:rsidRPr="00793160" w:rsidRDefault="00FA5AB4" w:rsidP="008458AB">
            <w:pPr>
              <w:pStyle w:val="a4"/>
              <w:numPr>
                <w:ilvl w:val="0"/>
                <w:numId w:val="7"/>
              </w:numPr>
              <w:ind w:left="18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2018-2019 год</w:t>
            </w:r>
          </w:p>
        </w:tc>
      </w:tr>
      <w:tr w:rsidR="00FA5AB4" w:rsidRPr="00793160" w:rsidTr="00D40BBF">
        <w:trPr>
          <w:gridAfter w:val="16"/>
          <w:wAfter w:w="2167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0F58FD" w:rsidRPr="00793160" w:rsidTr="00D40BBF">
        <w:trPr>
          <w:gridAfter w:val="1"/>
          <w:wAfter w:w="18" w:type="dxa"/>
          <w:cantSplit/>
          <w:trHeight w:val="311"/>
        </w:trPr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right="-108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3666E6">
            <w:pPr>
              <w:spacing w:line="200" w:lineRule="exact"/>
              <w:ind w:left="-104" w:hanging="72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2018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FD" w:rsidRPr="00793160" w:rsidRDefault="000F58FD" w:rsidP="00D77530">
            <w:pPr>
              <w:spacing w:line="200" w:lineRule="exact"/>
              <w:ind w:left="184" w:right="880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FD" w:rsidRPr="00793160" w:rsidRDefault="000F58FD" w:rsidP="000F58FD">
            <w:pPr>
              <w:spacing w:line="200" w:lineRule="exact"/>
              <w:ind w:right="88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9910000000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1362,9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1362,9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480,3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480,3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877,6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877,6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04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37315E">
            <w:pPr>
              <w:ind w:firstLine="34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</w:tr>
      <w:tr w:rsidR="00A74252" w:rsidRPr="00793160" w:rsidTr="00D40BBF">
        <w:trPr>
          <w:gridAfter w:val="13"/>
          <w:wAfter w:w="1327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37315E">
            <w:pPr>
              <w:ind w:firstLine="34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</w:tr>
      <w:tr w:rsidR="00A74252" w:rsidRPr="00793160" w:rsidTr="00D40BBF">
        <w:trPr>
          <w:gridBefore w:val="1"/>
          <w:gridAfter w:val="12"/>
          <w:wBefore w:w="12" w:type="dxa"/>
          <w:wAfter w:w="1313" w:type="dxa"/>
          <w:cantSplit/>
          <w:trHeight w:val="70"/>
        </w:trPr>
        <w:tc>
          <w:tcPr>
            <w:tcW w:w="4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37315E">
            <w:pPr>
              <w:ind w:firstLine="34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</w:tr>
      <w:tr w:rsidR="00A74252" w:rsidRPr="00793160" w:rsidTr="00D40BBF">
        <w:trPr>
          <w:gridBefore w:val="4"/>
          <w:gridAfter w:val="1"/>
          <w:wBefore w:w="1153" w:type="dxa"/>
          <w:wAfter w:w="18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A67744">
            <w:pPr>
              <w:ind w:left="178"/>
              <w:jc w:val="right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04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</w:tr>
      <w:tr w:rsidR="00A74252" w:rsidRPr="00793160" w:rsidTr="00D40BBF">
        <w:trPr>
          <w:gridBefore w:val="4"/>
          <w:gridAfter w:val="1"/>
          <w:wBefore w:w="1153" w:type="dxa"/>
          <w:wAfter w:w="18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793160">
              <w:rPr>
                <w:szCs w:val="20"/>
              </w:rPr>
              <w:t>х(</w:t>
            </w:r>
            <w:proofErr w:type="gramEnd"/>
            <w:r w:rsidRPr="00793160">
              <w:rPr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A74252" w:rsidRPr="00793160" w:rsidTr="00D40BBF">
        <w:trPr>
          <w:gridBefore w:val="4"/>
          <w:gridAfter w:val="1"/>
          <w:wBefore w:w="1153" w:type="dxa"/>
          <w:wAfter w:w="18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A74252" w:rsidRPr="00793160" w:rsidTr="00D40BBF">
        <w:trPr>
          <w:gridBefore w:val="4"/>
          <w:gridAfter w:val="1"/>
          <w:wBefore w:w="1153" w:type="dxa"/>
          <w:wAfter w:w="18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A74252" w:rsidRPr="00793160" w:rsidTr="00D40BBF">
        <w:trPr>
          <w:gridBefore w:val="4"/>
          <w:gridAfter w:val="1"/>
          <w:wBefore w:w="1153" w:type="dxa"/>
          <w:wAfter w:w="18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 w:val="24"/>
                <w:szCs w:val="24"/>
              </w:rPr>
            </w:pPr>
            <w:r w:rsidRPr="00793160">
              <w:t>9910091020</w:t>
            </w:r>
          </w:p>
          <w:p w:rsidR="00A74252" w:rsidRPr="00793160" w:rsidRDefault="00A74252" w:rsidP="00A67744">
            <w:pPr>
              <w:ind w:left="178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A74252" w:rsidRPr="00793160" w:rsidTr="00D40BBF">
        <w:trPr>
          <w:gridBefore w:val="4"/>
          <w:gridAfter w:val="1"/>
          <w:wBefore w:w="1153" w:type="dxa"/>
          <w:wAfter w:w="18" w:type="dxa"/>
          <w:cantSplit/>
          <w:trHeight w:val="104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 w:val="24"/>
                <w:szCs w:val="24"/>
              </w:rPr>
            </w:pPr>
            <w:r w:rsidRPr="00793160">
              <w:t>9910091020</w:t>
            </w:r>
          </w:p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03 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D40BBF" w:rsidRPr="00793160" w:rsidTr="00E46E0C">
        <w:trPr>
          <w:gridBefore w:val="4"/>
          <w:gridAfter w:val="1"/>
          <w:wBefore w:w="1153" w:type="dxa"/>
          <w:wAfter w:w="18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B25F0B" w:rsidRDefault="00D40BBF" w:rsidP="00A67744">
            <w:pPr>
              <w:ind w:left="34"/>
              <w:rPr>
                <w:b/>
                <w:sz w:val="24"/>
                <w:szCs w:val="24"/>
              </w:rPr>
            </w:pPr>
            <w:r w:rsidRPr="00B25F0B">
              <w:rPr>
                <w:b/>
              </w:rPr>
              <w:t xml:space="preserve">Выполнение  других обязательств  муниципального образования </w:t>
            </w:r>
          </w:p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A67744">
            <w:pPr>
              <w:ind w:left="34"/>
              <w:jc w:val="right"/>
              <w:rPr>
                <w:b/>
                <w:bCs/>
                <w:sz w:val="24"/>
                <w:szCs w:val="24"/>
              </w:rPr>
            </w:pPr>
            <w:r w:rsidRPr="00793160">
              <w:rPr>
                <w:b/>
                <w:bCs/>
              </w:rPr>
              <w:t>9920000000</w:t>
            </w:r>
          </w:p>
          <w:p w:rsidR="00D40BBF" w:rsidRPr="00793160" w:rsidRDefault="00D40BBF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913F68" w:rsidRDefault="00D40BBF" w:rsidP="00E46E0C">
            <w:pPr>
              <w:ind w:left="34"/>
              <w:rPr>
                <w:b/>
                <w:szCs w:val="20"/>
              </w:rPr>
            </w:pPr>
            <w:r w:rsidRPr="00913F68">
              <w:rPr>
                <w:b/>
                <w:szCs w:val="20"/>
              </w:rPr>
              <w:t>93,726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913F68" w:rsidRDefault="00D40BBF" w:rsidP="00A67744">
            <w:pPr>
              <w:ind w:left="34"/>
              <w:jc w:val="right"/>
              <w:rPr>
                <w:b/>
                <w:szCs w:val="20"/>
              </w:rPr>
            </w:pPr>
            <w:r w:rsidRPr="00913F68">
              <w:rPr>
                <w:b/>
                <w:szCs w:val="20"/>
              </w:rPr>
              <w:t>81,52</w:t>
            </w:r>
          </w:p>
        </w:tc>
      </w:tr>
      <w:tr w:rsidR="00D40BBF" w:rsidRPr="00793160" w:rsidTr="00D40BBF">
        <w:trPr>
          <w:gridBefore w:val="4"/>
          <w:gridAfter w:val="1"/>
          <w:wBefore w:w="1153" w:type="dxa"/>
          <w:wAfter w:w="18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 w:val="24"/>
                <w:szCs w:val="24"/>
              </w:rPr>
            </w:pPr>
            <w:r w:rsidRPr="00793160">
              <w:t>9920010100</w:t>
            </w:r>
          </w:p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E46E0C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93,726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81,52</w:t>
            </w:r>
          </w:p>
        </w:tc>
      </w:tr>
      <w:tr w:rsidR="00D40BBF" w:rsidRPr="00793160" w:rsidTr="00D40BBF">
        <w:trPr>
          <w:gridBefore w:val="4"/>
          <w:gridAfter w:val="1"/>
          <w:wBefore w:w="1153" w:type="dxa"/>
          <w:wAfter w:w="18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 w:val="24"/>
                <w:szCs w:val="24"/>
              </w:rPr>
            </w:pPr>
            <w:r w:rsidRPr="00793160">
              <w:t>9920010100</w:t>
            </w:r>
          </w:p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08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E46E0C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93,726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81,52</w:t>
            </w:r>
          </w:p>
        </w:tc>
      </w:tr>
      <w:tr w:rsidR="00D40BBF" w:rsidRPr="00793160" w:rsidTr="00D40BBF">
        <w:trPr>
          <w:gridBefore w:val="4"/>
          <w:gridAfter w:val="1"/>
          <w:wBefore w:w="1153" w:type="dxa"/>
          <w:wAfter w:w="18" w:type="dxa"/>
          <w:cantSplit/>
          <w:trHeight w:val="29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t>Культура, кинематография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 w:val="24"/>
                <w:szCs w:val="24"/>
              </w:rPr>
            </w:pPr>
            <w:r w:rsidRPr="00793160">
              <w:t>9920010100</w:t>
            </w:r>
          </w:p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08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93,726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81,52</w:t>
            </w:r>
          </w:p>
        </w:tc>
      </w:tr>
      <w:tr w:rsidR="00D40BBF" w:rsidRPr="00793160" w:rsidTr="00D40BBF">
        <w:trPr>
          <w:gridBefore w:val="4"/>
          <w:gridAfter w:val="1"/>
          <w:wBefore w:w="1153" w:type="dxa"/>
          <w:wAfter w:w="18" w:type="dxa"/>
          <w:cantSplit/>
          <w:trHeight w:val="515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A67744">
            <w:pPr>
              <w:ind w:left="34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 xml:space="preserve">Осуществление расходов на выполнение </w:t>
            </w:r>
            <w:proofErr w:type="spellStart"/>
            <w:r w:rsidRPr="00793160">
              <w:rPr>
                <w:b/>
                <w:szCs w:val="20"/>
              </w:rPr>
              <w:t>переданныхъ</w:t>
            </w:r>
            <w:proofErr w:type="spellEnd"/>
            <w:r w:rsidRPr="00793160">
              <w:rPr>
                <w:b/>
                <w:szCs w:val="20"/>
              </w:rPr>
              <w:t xml:space="preserve"> полномочий субъекта  РФ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 w:val="24"/>
                <w:szCs w:val="24"/>
              </w:rPr>
            </w:pPr>
            <w:r w:rsidRPr="00793160">
              <w:t>9930000000</w:t>
            </w:r>
          </w:p>
          <w:p w:rsidR="00D40BBF" w:rsidRPr="00793160" w:rsidRDefault="00D40BBF" w:rsidP="00A67744">
            <w:pPr>
              <w:ind w:left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177,9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F" w:rsidRPr="00793160" w:rsidRDefault="00D40BBF" w:rsidP="00A67744">
            <w:pPr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177,9</w:t>
            </w:r>
          </w:p>
        </w:tc>
      </w:tr>
      <w:tr w:rsidR="00D40BBF" w:rsidRPr="00793160" w:rsidTr="00D40BBF">
        <w:trPr>
          <w:gridBefore w:val="4"/>
          <w:gridAfter w:val="1"/>
          <w:wBefore w:w="1153" w:type="dxa"/>
          <w:wAfter w:w="18" w:type="dxa"/>
          <w:cantSplit/>
          <w:trHeight w:val="74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 xml:space="preserve">Осуществление  первичного воинского учета на территориях, где  осуществляют военные комиссариаты 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D40BBF" w:rsidRPr="00793160" w:rsidRDefault="00D40BBF" w:rsidP="00A67744">
            <w:pPr>
              <w:ind w:left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F" w:rsidRPr="00793160" w:rsidRDefault="00D40BBF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</w:tr>
      <w:tr w:rsidR="00D40BBF" w:rsidRPr="00793160" w:rsidTr="00D40BBF">
        <w:trPr>
          <w:gridBefore w:val="4"/>
          <w:gridAfter w:val="1"/>
          <w:wBefore w:w="1153" w:type="dxa"/>
          <w:wAfter w:w="18" w:type="dxa"/>
          <w:cantSplit/>
          <w:trHeight w:val="357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D40BBF" w:rsidRPr="00793160" w:rsidRDefault="00D40BBF" w:rsidP="00A67744">
            <w:pPr>
              <w:ind w:firstLine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</w:tr>
      <w:tr w:rsidR="00D40BBF" w:rsidRPr="00793160" w:rsidTr="00D40BBF">
        <w:trPr>
          <w:gridBefore w:val="4"/>
          <w:gridAfter w:val="1"/>
          <w:wBefore w:w="1153" w:type="dxa"/>
          <w:wAfter w:w="18" w:type="dxa"/>
          <w:cantSplit/>
          <w:trHeight w:val="361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FC4695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D40BBF" w:rsidRPr="00793160" w:rsidRDefault="00D40BBF" w:rsidP="00A67744">
            <w:pPr>
              <w:ind w:firstLine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</w:tr>
      <w:tr w:rsidR="00D40BBF" w:rsidRPr="00793160" w:rsidTr="00D40BBF">
        <w:trPr>
          <w:gridBefore w:val="4"/>
          <w:gridAfter w:val="1"/>
          <w:wBefore w:w="1153" w:type="dxa"/>
          <w:wAfter w:w="18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D40BBF" w:rsidRPr="00793160" w:rsidRDefault="00D40BBF" w:rsidP="00A67744">
            <w:pPr>
              <w:ind w:firstLine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</w:tr>
      <w:tr w:rsidR="00D40BBF" w:rsidRPr="00793160" w:rsidTr="00D40BBF">
        <w:trPr>
          <w:gridBefore w:val="4"/>
          <w:gridAfter w:val="1"/>
          <w:wBefore w:w="1153" w:type="dxa"/>
          <w:wAfter w:w="18" w:type="dxa"/>
          <w:cantSplit/>
          <w:trHeight w:val="605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D40BBF" w:rsidRPr="00793160" w:rsidRDefault="00D40BBF" w:rsidP="00A67744">
            <w:pPr>
              <w:ind w:firstLine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F" w:rsidRPr="00793160" w:rsidRDefault="00D40BBF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</w:tr>
      <w:tr w:rsidR="00D40BBF" w:rsidRPr="00793160" w:rsidTr="00D40BBF">
        <w:trPr>
          <w:gridBefore w:val="4"/>
          <w:gridAfter w:val="2"/>
          <w:wBefore w:w="1153" w:type="dxa"/>
          <w:wAfter w:w="76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9"/>
              <w:rPr>
                <w:sz w:val="24"/>
                <w:szCs w:val="24"/>
              </w:rPr>
            </w:pPr>
            <w:r w:rsidRPr="00793160">
              <w:t>9930051180</w:t>
            </w:r>
          </w:p>
          <w:p w:rsidR="00D40BBF" w:rsidRPr="00793160" w:rsidRDefault="00D40BBF" w:rsidP="00A67744">
            <w:pPr>
              <w:ind w:left="184" w:hanging="9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F" w:rsidRPr="00793160" w:rsidRDefault="00D40BBF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</w:tr>
      <w:tr w:rsidR="00D40BBF" w:rsidRPr="00793160" w:rsidTr="00D40BBF">
        <w:trPr>
          <w:gridBefore w:val="4"/>
          <w:gridAfter w:val="2"/>
          <w:wBefore w:w="1153" w:type="dxa"/>
          <w:wAfter w:w="76" w:type="dxa"/>
          <w:cantSplit/>
          <w:trHeight w:val="6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9"/>
              <w:rPr>
                <w:sz w:val="24"/>
                <w:szCs w:val="24"/>
              </w:rPr>
            </w:pPr>
            <w:r w:rsidRPr="00793160">
              <w:t>9930051180</w:t>
            </w:r>
          </w:p>
          <w:p w:rsidR="00D40BBF" w:rsidRPr="00793160" w:rsidRDefault="00D40BBF" w:rsidP="00A67744">
            <w:pPr>
              <w:ind w:left="184" w:hanging="9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BF" w:rsidRPr="00793160" w:rsidRDefault="00D40BBF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93160">
              <w:rPr>
                <w:szCs w:val="20"/>
              </w:rPr>
              <w:t>,</w:t>
            </w:r>
            <w:r>
              <w:rPr>
                <w:szCs w:val="20"/>
              </w:rPr>
              <w:t>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F" w:rsidRPr="00793160" w:rsidRDefault="00D40BBF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2,</w:t>
            </w:r>
            <w:r>
              <w:rPr>
                <w:szCs w:val="20"/>
              </w:rPr>
              <w:t>1</w:t>
            </w:r>
          </w:p>
        </w:tc>
      </w:tr>
      <w:tr w:rsidR="00D40BBF" w:rsidRPr="00793160" w:rsidTr="00D40BBF">
        <w:trPr>
          <w:gridBefore w:val="4"/>
          <w:gridAfter w:val="2"/>
          <w:wBefore w:w="1153" w:type="dxa"/>
          <w:wAfter w:w="76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BF" w:rsidRPr="00793160" w:rsidRDefault="00D40BBF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A67744">
            <w:pPr>
              <w:ind w:left="184" w:hanging="7"/>
              <w:rPr>
                <w:sz w:val="24"/>
                <w:szCs w:val="24"/>
              </w:rPr>
            </w:pPr>
            <w:r w:rsidRPr="00793160">
              <w:t>9930051180</w:t>
            </w:r>
          </w:p>
          <w:p w:rsidR="00D40BBF" w:rsidRPr="00793160" w:rsidRDefault="00D40BBF" w:rsidP="00A67744">
            <w:pPr>
              <w:ind w:left="184" w:hanging="7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2,</w:t>
            </w:r>
            <w:r>
              <w:rPr>
                <w:szCs w:val="20"/>
              </w:rPr>
              <w:t>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D40BBF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2,</w:t>
            </w:r>
            <w:r>
              <w:rPr>
                <w:szCs w:val="20"/>
              </w:rPr>
              <w:t>1</w:t>
            </w:r>
          </w:p>
        </w:tc>
      </w:tr>
      <w:tr w:rsidR="00D40BBF" w:rsidRPr="00793160" w:rsidTr="00D40BBF">
        <w:trPr>
          <w:gridBefore w:val="5"/>
          <w:wBefore w:w="1164" w:type="dxa"/>
          <w:cantSplit/>
          <w:trHeight w:val="948"/>
        </w:trPr>
        <w:tc>
          <w:tcPr>
            <w:tcW w:w="4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lastRenderedPageBreak/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9930051180</w:t>
            </w:r>
          </w:p>
          <w:p w:rsidR="00D40BBF" w:rsidRPr="00793160" w:rsidRDefault="00D40BBF" w:rsidP="008458AB">
            <w:pPr>
              <w:ind w:left="184" w:hanging="360"/>
              <w:jc w:val="right"/>
            </w:pP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</w:t>
            </w:r>
            <w:r>
              <w:rPr>
                <w:szCs w:val="20"/>
              </w:rPr>
              <w:t>1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</w:t>
            </w:r>
            <w:r>
              <w:rPr>
                <w:szCs w:val="20"/>
              </w:rPr>
              <w:t>1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b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793160">
              <w:rPr>
                <w:b/>
                <w:szCs w:val="20"/>
              </w:rPr>
              <w:t>из бюджетов сельских поселений на осуществление части  полномочий  по решению вопросов  местного значения в соответствии с заключенными соглашениями</w:t>
            </w:r>
            <w:proofErr w:type="gramEnd"/>
            <w:r w:rsidRPr="00793160">
              <w:rPr>
                <w:b/>
                <w:szCs w:val="20"/>
              </w:rPr>
              <w:t>.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38,168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38,168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38,168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38,168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Иные межбюджетные  трансферты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06 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38,168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38,168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147376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Доплаты к пенсиям</w:t>
            </w:r>
            <w:proofErr w:type="gramStart"/>
            <w:r w:rsidRPr="00793160">
              <w:rPr>
                <w:b/>
                <w:szCs w:val="20"/>
              </w:rPr>
              <w:t xml:space="preserve"> ,</w:t>
            </w:r>
            <w:proofErr w:type="gramEnd"/>
            <w:r w:rsidRPr="00793160">
              <w:rPr>
                <w:b/>
                <w:szCs w:val="20"/>
              </w:rPr>
              <w:t xml:space="preserve"> дополнительные пенсионные обеспечение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bCs/>
                <w:sz w:val="24"/>
                <w:szCs w:val="24"/>
              </w:rPr>
            </w:pPr>
            <w:r w:rsidRPr="00793160">
              <w:rPr>
                <w:b/>
                <w:bCs/>
              </w:rPr>
              <w:t>9950000000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120,0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40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jc w:val="center"/>
              <w:rPr>
                <w:i/>
                <w:sz w:val="22"/>
                <w:szCs w:val="20"/>
              </w:rPr>
            </w:pPr>
            <w:r w:rsidRPr="00793160">
              <w:rPr>
                <w:i/>
                <w:sz w:val="22"/>
                <w:szCs w:val="20"/>
              </w:rPr>
              <w:t>НАЦИОНАЛЬНАЯ  БЕЗОПАСНОСТЬ И ПРАВОХРАНИТЕЛЬНАЯ ДЕЯТЕЛЬНОСТЬ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bCs/>
                <w:sz w:val="24"/>
                <w:szCs w:val="24"/>
              </w:rPr>
            </w:pPr>
            <w:r w:rsidRPr="00793160">
              <w:rPr>
                <w:b/>
                <w:bCs/>
              </w:rPr>
              <w:t>9990000000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5,0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5,0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09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</w:tr>
      <w:tr w:rsidR="00D40BBF" w:rsidRPr="00793160" w:rsidTr="00D40BBF">
        <w:trPr>
          <w:gridAfter w:val="9"/>
          <w:wAfter w:w="1170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Другие 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9990000000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1653,025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1599,792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242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51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</w:tr>
      <w:tr w:rsidR="00D40BBF" w:rsidRPr="00793160" w:rsidTr="00D40BBF">
        <w:trPr>
          <w:gridAfter w:val="9"/>
          <w:wAfter w:w="1170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BD0BA2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271,978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BD0BA2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218,745</w:t>
            </w:r>
          </w:p>
        </w:tc>
      </w:tr>
      <w:tr w:rsidR="00D40BBF" w:rsidRPr="00793160" w:rsidTr="00D40BBF">
        <w:trPr>
          <w:gridBefore w:val="2"/>
          <w:gridAfter w:val="8"/>
          <w:wBefore w:w="32" w:type="dxa"/>
          <w:wAfter w:w="1164" w:type="dxa"/>
          <w:cantSplit/>
          <w:trHeight w:val="255"/>
        </w:trPr>
        <w:tc>
          <w:tcPr>
            <w:tcW w:w="49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862F44">
            <w:pPr>
              <w:ind w:firstLine="35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271,978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218,745</w:t>
            </w:r>
          </w:p>
        </w:tc>
      </w:tr>
      <w:tr w:rsidR="00D40BBF" w:rsidRPr="00793160" w:rsidTr="00D40BBF">
        <w:trPr>
          <w:gridBefore w:val="2"/>
          <w:gridAfter w:val="10"/>
          <w:wBefore w:w="32" w:type="dxa"/>
          <w:wAfter w:w="1210" w:type="dxa"/>
          <w:cantSplit/>
          <w:trHeight w:val="255"/>
        </w:trPr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862F44">
            <w:pPr>
              <w:ind w:firstLine="35"/>
              <w:rPr>
                <w:szCs w:val="20"/>
              </w:rPr>
            </w:pPr>
            <w:r w:rsidRPr="00793160"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271,978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218,745</w:t>
            </w:r>
          </w:p>
        </w:tc>
      </w:tr>
      <w:tr w:rsidR="00D40BBF" w:rsidRPr="00793160" w:rsidTr="00D40BBF">
        <w:trPr>
          <w:gridBefore w:val="2"/>
          <w:gridAfter w:val="10"/>
          <w:wBefore w:w="32" w:type="dxa"/>
          <w:wAfter w:w="1210" w:type="dxa"/>
          <w:cantSplit/>
          <w:trHeight w:val="307"/>
        </w:trPr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862F44">
            <w:pPr>
              <w:ind w:firstLine="35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D40BBF" w:rsidRPr="00793160" w:rsidRDefault="00D40BBF" w:rsidP="00862F44">
            <w:pPr>
              <w:ind w:firstLine="35"/>
              <w:rPr>
                <w:szCs w:val="20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271,978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218,745</w:t>
            </w:r>
          </w:p>
        </w:tc>
      </w:tr>
      <w:tr w:rsidR="00D40BBF" w:rsidRPr="00793160" w:rsidTr="00D40BBF">
        <w:trPr>
          <w:gridBefore w:val="3"/>
          <w:gridAfter w:val="4"/>
          <w:wBefore w:w="1020" w:type="dxa"/>
          <w:wAfter w:w="217" w:type="dxa"/>
          <w:cantSplit/>
          <w:trHeight w:val="70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D40BBF" w:rsidRPr="00793160" w:rsidTr="00D40BBF">
        <w:trPr>
          <w:gridBefore w:val="3"/>
          <w:gridAfter w:val="4"/>
          <w:wBefore w:w="1020" w:type="dxa"/>
          <w:wAfter w:w="217" w:type="dxa"/>
          <w:cantSplit/>
          <w:trHeight w:val="70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D40BBF" w:rsidRPr="00793160" w:rsidTr="00D40BBF">
        <w:trPr>
          <w:gridBefore w:val="3"/>
          <w:gridAfter w:val="4"/>
          <w:wBefore w:w="1020" w:type="dxa"/>
          <w:wAfter w:w="217" w:type="dxa"/>
          <w:cantSplit/>
          <w:trHeight w:val="255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D40BBF" w:rsidRPr="00793160" w:rsidTr="00D40BBF">
        <w:trPr>
          <w:gridBefore w:val="3"/>
          <w:gridAfter w:val="4"/>
          <w:wBefore w:w="1020" w:type="dxa"/>
          <w:wAfter w:w="217" w:type="dxa"/>
          <w:cantSplit/>
          <w:trHeight w:val="255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ind w:left="184" w:hanging="150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D40BBF" w:rsidRPr="00793160" w:rsidRDefault="00D40BBF" w:rsidP="0037315E">
            <w:pPr>
              <w:ind w:left="184" w:hanging="150"/>
              <w:rPr>
                <w:szCs w:val="20"/>
              </w:rPr>
            </w:pP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D40BBF" w:rsidRPr="00793160" w:rsidTr="00D40BBF">
        <w:trPr>
          <w:gridBefore w:val="3"/>
          <w:gridAfter w:val="3"/>
          <w:wBefore w:w="1020" w:type="dxa"/>
          <w:wAfter w:w="182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</w:tr>
      <w:tr w:rsidR="00D40BBF" w:rsidRPr="00793160" w:rsidTr="00D40BBF">
        <w:trPr>
          <w:gridBefore w:val="3"/>
          <w:gridAfter w:val="3"/>
          <w:wBefore w:w="1020" w:type="dxa"/>
          <w:wAfter w:w="182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</w:p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</w:tr>
      <w:tr w:rsidR="00D40BBF" w:rsidRPr="00793160" w:rsidTr="00D40BBF">
        <w:trPr>
          <w:gridBefore w:val="3"/>
          <w:gridAfter w:val="3"/>
          <w:wBefore w:w="1020" w:type="dxa"/>
          <w:wAfter w:w="182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</w:tr>
      <w:tr w:rsidR="00D40BBF" w:rsidRPr="00793160" w:rsidTr="00D40BBF">
        <w:trPr>
          <w:gridBefore w:val="3"/>
          <w:gridAfter w:val="3"/>
          <w:wBefore w:w="1020" w:type="dxa"/>
          <w:wAfter w:w="182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tabs>
                <w:tab w:val="center" w:pos="583"/>
              </w:tabs>
              <w:ind w:left="34" w:hanging="34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D40BBF" w:rsidRPr="00793160" w:rsidRDefault="00D40BBF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</w:tr>
      <w:tr w:rsidR="00D40BBF" w:rsidRPr="00793160" w:rsidTr="00D40BBF">
        <w:trPr>
          <w:gridBefore w:val="3"/>
          <w:gridAfter w:val="3"/>
          <w:wBefore w:w="1020" w:type="dxa"/>
          <w:wAfter w:w="182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tabs>
                <w:tab w:val="center" w:pos="583"/>
              </w:tabs>
              <w:ind w:left="34" w:hanging="34"/>
            </w:pPr>
            <w:r w:rsidRPr="00793160">
              <w:t>Выполнение других обязательств муниципального образования «</w:t>
            </w:r>
            <w:proofErr w:type="spellStart"/>
            <w:r w:rsidRPr="00793160">
              <w:t>Новозаганское</w:t>
            </w:r>
            <w:proofErr w:type="spellEnd"/>
            <w:r w:rsidRPr="00793160">
              <w:t>»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9990000000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</w:tr>
      <w:tr w:rsidR="00D40BBF" w:rsidRPr="00793160" w:rsidTr="00D40BBF">
        <w:trPr>
          <w:gridBefore w:val="3"/>
          <w:gridAfter w:val="3"/>
          <w:wBefore w:w="1020" w:type="dxa"/>
          <w:wAfter w:w="182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tabs>
                <w:tab w:val="center" w:pos="583"/>
              </w:tabs>
              <w:ind w:left="34" w:hanging="34"/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862F44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</w:tr>
      <w:tr w:rsidR="00D40BBF" w:rsidRPr="00793160" w:rsidTr="00D40BBF">
        <w:trPr>
          <w:gridBefore w:val="3"/>
          <w:gridAfter w:val="3"/>
          <w:wBefore w:w="1020" w:type="dxa"/>
          <w:wAfter w:w="182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tabs>
                <w:tab w:val="center" w:pos="583"/>
              </w:tabs>
              <w:ind w:left="34" w:hanging="34"/>
            </w:pPr>
            <w:r w:rsidRPr="00793160">
              <w:t>Расходы на исполнение судебных актов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</w:tr>
      <w:tr w:rsidR="00D40BBF" w:rsidRPr="00793160" w:rsidTr="00D40BBF">
        <w:trPr>
          <w:gridBefore w:val="3"/>
          <w:gridAfter w:val="3"/>
          <w:wBefore w:w="1020" w:type="dxa"/>
          <w:wAfter w:w="182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tabs>
                <w:tab w:val="center" w:pos="583"/>
              </w:tabs>
              <w:ind w:left="34" w:hanging="34"/>
              <w:rPr>
                <w:rFonts w:cs="Times New Roman"/>
              </w:rPr>
            </w:pPr>
            <w:r w:rsidRPr="00793160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</w:tr>
      <w:tr w:rsidR="00D40BBF" w:rsidRPr="00793160" w:rsidTr="00D40BBF">
        <w:trPr>
          <w:gridBefore w:val="3"/>
          <w:gridAfter w:val="3"/>
          <w:wBefore w:w="1020" w:type="dxa"/>
          <w:wAfter w:w="182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BF" w:rsidRPr="00793160" w:rsidRDefault="00D40BBF" w:rsidP="0037315E">
            <w:pPr>
              <w:tabs>
                <w:tab w:val="center" w:pos="583"/>
              </w:tabs>
              <w:ind w:left="34" w:hanging="34"/>
              <w:rPr>
                <w:rFonts w:eastAsia="Times New Roman" w:cs="Times New Roman"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88,48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175,02</w:t>
            </w:r>
          </w:p>
        </w:tc>
      </w:tr>
      <w:tr w:rsidR="00D40BBF" w:rsidRPr="00793160" w:rsidTr="00D40BBF">
        <w:trPr>
          <w:gridBefore w:val="3"/>
          <w:gridAfter w:val="3"/>
          <w:wBefore w:w="1020" w:type="dxa"/>
          <w:wAfter w:w="182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BF" w:rsidRPr="00793160" w:rsidRDefault="00D40BBF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3539,199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BF" w:rsidRPr="00793160" w:rsidRDefault="00913F68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3560,3</w:t>
            </w:r>
          </w:p>
        </w:tc>
      </w:tr>
    </w:tbl>
    <w:p w:rsidR="00FA5AB4" w:rsidRPr="00793160" w:rsidRDefault="00FA5AB4" w:rsidP="0037315E">
      <w:pPr>
        <w:tabs>
          <w:tab w:val="center" w:pos="1134"/>
        </w:tabs>
        <w:ind w:left="-851"/>
        <w:jc w:val="right"/>
        <w:outlineLvl w:val="0"/>
      </w:pPr>
    </w:p>
    <w:p w:rsidR="00FA5AB4" w:rsidRPr="00793160" w:rsidRDefault="00FA5AB4" w:rsidP="00FA5AB4">
      <w:pPr>
        <w:jc w:val="right"/>
        <w:outlineLvl w:val="0"/>
      </w:pPr>
    </w:p>
    <w:p w:rsidR="00FA5AB4" w:rsidRPr="00793160" w:rsidRDefault="00FA5AB4" w:rsidP="00FA5AB4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14771A" w:rsidRDefault="00ED3938" w:rsidP="0014771A">
      <w:pPr>
        <w:jc w:val="right"/>
        <w:outlineLvl w:val="0"/>
      </w:pPr>
      <w:r>
        <w:t>Приложение  № 11</w:t>
      </w:r>
      <w:r w:rsidR="0014771A">
        <w:t xml:space="preserve">   </w:t>
      </w:r>
    </w:p>
    <w:p w:rsidR="00044A6B" w:rsidRDefault="00044A6B" w:rsidP="00044A6B"/>
    <w:p w:rsidR="007E4AC2" w:rsidRDefault="007E4AC2" w:rsidP="007E4AC2">
      <w:pPr>
        <w:jc w:val="right"/>
      </w:pPr>
      <w:r>
        <w:t xml:space="preserve">к Решению Совета депутатов </w:t>
      </w:r>
    </w:p>
    <w:p w:rsidR="007E4AC2" w:rsidRDefault="007E4AC2" w:rsidP="007E4AC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7E4AC2" w:rsidRDefault="007E4AC2" w:rsidP="007E4AC2">
      <w:pPr>
        <w:jc w:val="right"/>
      </w:pPr>
      <w:r>
        <w:t>«О местном бюджете на 2017 год  и на плановый  период  2018 и 2019 год »</w:t>
      </w:r>
    </w:p>
    <w:p w:rsidR="008E22F4" w:rsidRDefault="008E22F4" w:rsidP="008E22F4">
      <w:pPr>
        <w:jc w:val="right"/>
      </w:pPr>
      <w:r>
        <w:t xml:space="preserve">от «26»декабря   2016 года № 79                            </w:t>
      </w:r>
    </w:p>
    <w:p w:rsidR="0014771A" w:rsidRDefault="0014771A" w:rsidP="0014771A">
      <w:pPr>
        <w:jc w:val="right"/>
      </w:pPr>
    </w:p>
    <w:tbl>
      <w:tblPr>
        <w:tblW w:w="10490" w:type="dxa"/>
        <w:tblInd w:w="-318" w:type="dxa"/>
        <w:tblLayout w:type="fixed"/>
        <w:tblLook w:val="00A0"/>
      </w:tblPr>
      <w:tblGrid>
        <w:gridCol w:w="5245"/>
        <w:gridCol w:w="710"/>
        <w:gridCol w:w="708"/>
        <w:gridCol w:w="709"/>
        <w:gridCol w:w="1417"/>
        <w:gridCol w:w="567"/>
        <w:gridCol w:w="1134"/>
      </w:tblGrid>
      <w:tr w:rsidR="0014771A" w:rsidRPr="00E64B6E" w:rsidTr="00044A6B">
        <w:trPr>
          <w:cantSplit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71A" w:rsidRPr="00972A2E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972A2E">
              <w:rPr>
                <w:b/>
                <w:bCs/>
                <w:lang w:eastAsia="ru-RU"/>
              </w:rPr>
              <w:t xml:space="preserve"> бюджета  на 201</w:t>
            </w:r>
            <w:r w:rsidR="00044A6B">
              <w:rPr>
                <w:b/>
                <w:bCs/>
                <w:lang w:eastAsia="ru-RU"/>
              </w:rPr>
              <w:t>7</w:t>
            </w:r>
            <w:r w:rsidRPr="00972A2E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14771A" w:rsidRPr="00E64B6E" w:rsidTr="00044A6B">
        <w:trPr>
          <w:cantSplit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14771A" w:rsidRPr="00DC0D85" w:rsidTr="00044A6B">
        <w:trPr>
          <w:cantSplit/>
          <w:trHeight w:val="1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tabs>
                <w:tab w:val="left" w:pos="-36"/>
              </w:tabs>
              <w:ind w:left="-17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Сумма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044A6B">
            <w:pPr>
              <w:ind w:left="175" w:hanging="141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703BD3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1362,9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Функционирования правительство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DC0D85">
              <w:rPr>
                <w:szCs w:val="20"/>
              </w:rPr>
              <w:t xml:space="preserve"> ,</w:t>
            </w:r>
            <w:proofErr w:type="gramEnd"/>
            <w:r w:rsidRPr="00DC0D85">
              <w:rPr>
                <w:szCs w:val="20"/>
              </w:rPr>
              <w:t xml:space="preserve">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877,6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Обеспечение деятельности финансовых, налоговых и </w:t>
            </w:r>
            <w:proofErr w:type="spellStart"/>
            <w:r w:rsidRPr="00DC0D85">
              <w:rPr>
                <w:szCs w:val="20"/>
              </w:rPr>
              <w:t>таможних</w:t>
            </w:r>
            <w:proofErr w:type="spellEnd"/>
            <w:r w:rsidRPr="00DC0D85">
              <w:rPr>
                <w:szCs w:val="20"/>
              </w:rPr>
              <w:t xml:space="preserve"> органов и органов финансового надзора (при наличии финансового органа)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14771A" w:rsidRPr="00DC0D85" w:rsidTr="00044A6B">
        <w:trPr>
          <w:cantSplit/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1705,047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rPr>
                <w:sz w:val="24"/>
                <w:szCs w:val="24"/>
              </w:rPr>
            </w:pPr>
            <w: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  <w:p w:rsidR="0014771A" w:rsidRPr="00F62BA5" w:rsidRDefault="0014771A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B3526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B3526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4771A">
              <w:rPr>
                <w:szCs w:val="20"/>
              </w:rPr>
              <w:t>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343E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43E9D">
              <w:rPr>
                <w:szCs w:val="20"/>
              </w:rPr>
              <w:t>2</w:t>
            </w:r>
            <w:r>
              <w:rPr>
                <w:szCs w:val="20"/>
              </w:rPr>
              <w:t>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AF5541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</w:t>
            </w:r>
            <w:r w:rsidR="0014771A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4771A">
              <w:rPr>
                <w:szCs w:val="20"/>
              </w:rPr>
              <w:t>,0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25F0B" w:rsidP="0014771A">
            <w:pPr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 xml:space="preserve">Осуществление расходов на выполнение </w:t>
            </w:r>
            <w:proofErr w:type="spellStart"/>
            <w:r w:rsidRPr="00793160">
              <w:rPr>
                <w:b/>
                <w:szCs w:val="20"/>
              </w:rPr>
              <w:t>переданныхъ</w:t>
            </w:r>
            <w:proofErr w:type="spellEnd"/>
            <w:r w:rsidRPr="00793160">
              <w:rPr>
                <w:b/>
                <w:szCs w:val="20"/>
              </w:rPr>
              <w:t xml:space="preserve"> полномочий субъекта  РФ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534AB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177,9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 w:val="24"/>
                <w:szCs w:val="24"/>
              </w:rPr>
            </w:pPr>
            <w:r w:rsidRPr="00DC0D85">
              <w:t>Осуществление первичного воинского учета на территориях, где отсутствуют военные комиссариаты</w:t>
            </w:r>
          </w:p>
          <w:p w:rsidR="00241BDB" w:rsidRPr="00DC0D8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534A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177,9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</w:t>
            </w:r>
            <w:r w:rsidR="002534AB">
              <w:rPr>
                <w:szCs w:val="20"/>
              </w:rPr>
              <w:t>1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5,0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 w:val="24"/>
                <w:szCs w:val="24"/>
              </w:rPr>
            </w:pPr>
            <w:r w:rsidRPr="00DC0D8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241BDB" w:rsidRPr="00DC0D8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center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0B" w:rsidRPr="00B25F0B" w:rsidRDefault="00B25F0B" w:rsidP="00B25F0B">
            <w:pPr>
              <w:ind w:left="34"/>
              <w:rPr>
                <w:b/>
                <w:sz w:val="24"/>
                <w:szCs w:val="24"/>
              </w:rPr>
            </w:pPr>
            <w:r w:rsidRPr="00B25F0B">
              <w:rPr>
                <w:b/>
              </w:rPr>
              <w:t xml:space="preserve">Выполнение  других обязательств  муниципального образования </w:t>
            </w:r>
          </w:p>
          <w:p w:rsidR="00241BDB" w:rsidRPr="00F62BA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994D97" w:rsidP="002534AB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        </w:t>
            </w:r>
            <w:r w:rsidR="002534AB">
              <w:rPr>
                <w:b/>
                <w:szCs w:val="20"/>
              </w:rPr>
              <w:t>110,229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534AB" w:rsidP="00343E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110,229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534A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110,229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241BDB" w:rsidRPr="00F62BA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534A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110,229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D00019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Доплаты к пенсиям</w:t>
            </w:r>
            <w:proofErr w:type="gramStart"/>
            <w:r w:rsidRPr="00793160">
              <w:rPr>
                <w:b/>
                <w:szCs w:val="20"/>
              </w:rPr>
              <w:t xml:space="preserve"> ,</w:t>
            </w:r>
            <w:proofErr w:type="gramEnd"/>
            <w:r w:rsidRPr="00793160">
              <w:rPr>
                <w:b/>
                <w:szCs w:val="20"/>
              </w:rPr>
              <w:t xml:space="preserve"> дополнительные пенсионные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D00019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D00019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D00019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</w:t>
            </w:r>
            <w:r w:rsidRPr="00DC0D85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354F65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3519,244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ED3938" w:rsidP="00FA5AB4">
      <w:pPr>
        <w:jc w:val="right"/>
        <w:outlineLvl w:val="0"/>
      </w:pPr>
      <w:r>
        <w:t>Приложение № 12</w:t>
      </w:r>
      <w:r w:rsidR="00FA5AB4">
        <w:t xml:space="preserve">   </w:t>
      </w:r>
    </w:p>
    <w:p w:rsidR="00FA5AB4" w:rsidRDefault="00FA5AB4" w:rsidP="00FA5AB4"/>
    <w:p w:rsidR="00FA5AB4" w:rsidRDefault="00FA5AB4" w:rsidP="00FA5AB4">
      <w:pPr>
        <w:jc w:val="right"/>
      </w:pPr>
      <w:r>
        <w:t xml:space="preserve">к Решению Совета депутатов </w:t>
      </w:r>
    </w:p>
    <w:p w:rsidR="00FA5AB4" w:rsidRDefault="00FA5AB4" w:rsidP="00FA5AB4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FA5AB4" w:rsidRDefault="00FA5AB4" w:rsidP="00FA5AB4">
      <w:pPr>
        <w:jc w:val="right"/>
      </w:pPr>
      <w:r>
        <w:t>«О местном бюджете на 2017 год  и на плановый  период  2018 и 2019 год »</w:t>
      </w:r>
    </w:p>
    <w:p w:rsidR="008E22F4" w:rsidRDefault="008E22F4" w:rsidP="008E22F4">
      <w:pPr>
        <w:jc w:val="right"/>
      </w:pPr>
      <w:r>
        <w:t xml:space="preserve">от «26»декабря   2016 года № 79                            </w:t>
      </w:r>
    </w:p>
    <w:p w:rsidR="00FA5AB4" w:rsidRDefault="00FA5AB4" w:rsidP="00FA5AB4">
      <w:pPr>
        <w:jc w:val="right"/>
      </w:pPr>
    </w:p>
    <w:tbl>
      <w:tblPr>
        <w:tblW w:w="12082" w:type="dxa"/>
        <w:tblInd w:w="-1343" w:type="dxa"/>
        <w:tblLayout w:type="fixed"/>
        <w:tblLook w:val="00A0"/>
      </w:tblPr>
      <w:tblGrid>
        <w:gridCol w:w="12"/>
        <w:gridCol w:w="20"/>
        <w:gridCol w:w="652"/>
        <w:gridCol w:w="337"/>
        <w:gridCol w:w="3599"/>
        <w:gridCol w:w="25"/>
        <w:gridCol w:w="18"/>
        <w:gridCol w:w="30"/>
        <w:gridCol w:w="643"/>
        <w:gridCol w:w="22"/>
        <w:gridCol w:w="17"/>
        <w:gridCol w:w="25"/>
        <w:gridCol w:w="214"/>
        <w:gridCol w:w="11"/>
        <w:gridCol w:w="11"/>
        <w:gridCol w:w="266"/>
        <w:gridCol w:w="22"/>
        <w:gridCol w:w="22"/>
        <w:gridCol w:w="20"/>
        <w:gridCol w:w="78"/>
        <w:gridCol w:w="281"/>
        <w:gridCol w:w="13"/>
        <w:gridCol w:w="11"/>
        <w:gridCol w:w="123"/>
        <w:gridCol w:w="19"/>
        <w:gridCol w:w="32"/>
        <w:gridCol w:w="10"/>
        <w:gridCol w:w="78"/>
        <w:gridCol w:w="281"/>
        <w:gridCol w:w="13"/>
        <w:gridCol w:w="11"/>
        <w:gridCol w:w="262"/>
        <w:gridCol w:w="283"/>
        <w:gridCol w:w="10"/>
        <w:gridCol w:w="11"/>
        <w:gridCol w:w="263"/>
        <w:gridCol w:w="19"/>
        <w:gridCol w:w="43"/>
        <w:gridCol w:w="646"/>
        <w:gridCol w:w="19"/>
        <w:gridCol w:w="43"/>
        <w:gridCol w:w="10"/>
        <w:gridCol w:w="210"/>
        <w:gridCol w:w="9"/>
        <w:gridCol w:w="11"/>
        <w:gridCol w:w="406"/>
        <w:gridCol w:w="281"/>
        <w:gridCol w:w="9"/>
        <w:gridCol w:w="11"/>
        <w:gridCol w:w="467"/>
        <w:gridCol w:w="15"/>
        <w:gridCol w:w="916"/>
        <w:gridCol w:w="35"/>
        <w:gridCol w:w="118"/>
        <w:gridCol w:w="78"/>
        <w:gridCol w:w="90"/>
        <w:gridCol w:w="901"/>
      </w:tblGrid>
      <w:tr w:rsidR="00FA5AB4" w:rsidRPr="00E64B6E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1049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A5AB4" w:rsidRPr="00972A2E" w:rsidRDefault="00FA5AB4" w:rsidP="000F118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972A2E">
              <w:rPr>
                <w:b/>
                <w:bCs/>
                <w:lang w:eastAsia="ru-RU"/>
              </w:rPr>
              <w:t xml:space="preserve"> бюджета  на 201</w:t>
            </w:r>
            <w:r>
              <w:rPr>
                <w:b/>
                <w:bCs/>
                <w:lang w:eastAsia="ru-RU"/>
              </w:rPr>
              <w:t>8-2019</w:t>
            </w:r>
            <w:r w:rsidRPr="00972A2E">
              <w:rPr>
                <w:b/>
                <w:bCs/>
                <w:lang w:eastAsia="ru-RU"/>
              </w:rPr>
              <w:t>год</w:t>
            </w:r>
          </w:p>
        </w:tc>
      </w:tr>
      <w:tr w:rsidR="00FA5AB4" w:rsidRPr="00E64B6E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46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lang w:eastAsia="ru-RU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001AE9" w:rsidRPr="00DC0D85" w:rsidTr="00994D97">
        <w:trPr>
          <w:gridAfter w:val="3"/>
          <w:wAfter w:w="1069" w:type="dxa"/>
          <w:cantSplit/>
          <w:trHeight w:val="1452"/>
        </w:trPr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2019</w:t>
            </w:r>
          </w:p>
        </w:tc>
      </w:tr>
      <w:tr w:rsidR="00001AE9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</w:tr>
      <w:tr w:rsidR="00D725A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1362,9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BD0BA2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1362,9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Функционирования правительство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DC0D85">
              <w:rPr>
                <w:szCs w:val="20"/>
              </w:rPr>
              <w:t xml:space="preserve"> ,</w:t>
            </w:r>
            <w:proofErr w:type="gramEnd"/>
            <w:r w:rsidRPr="00DC0D85">
              <w:rPr>
                <w:szCs w:val="20"/>
              </w:rPr>
              <w:t xml:space="preserve"> местных администраций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877,6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877,6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01AE9">
            <w:pPr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Обеспечение деятельности финансовых, налоговых и </w:t>
            </w:r>
            <w:proofErr w:type="spellStart"/>
            <w:r w:rsidRPr="00DC0D85">
              <w:rPr>
                <w:szCs w:val="20"/>
              </w:rPr>
              <w:t>таможних</w:t>
            </w:r>
            <w:proofErr w:type="spellEnd"/>
            <w:r w:rsidRPr="00DC0D85">
              <w:rPr>
                <w:szCs w:val="20"/>
              </w:rPr>
              <w:t xml:space="preserve"> органов и органов финансового надзора (при наличии финансового органа)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01AE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1305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rPr>
                <w:szCs w:val="20"/>
              </w:rPr>
            </w:pPr>
            <w:r w:rsidRPr="00DC0D85">
              <w:rPr>
                <w:b/>
                <w:bCs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01AE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D725A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D725A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676F2E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1653,025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676F2E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1599,792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A67744">
            <w:pPr>
              <w:ind w:left="1878" w:hanging="1878"/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D725AC" w:rsidRPr="00F62BA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676F2E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271,978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676F2E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218,745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DB4411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9990080</w:t>
            </w:r>
            <w:r w:rsidR="00DB4411">
              <w:rPr>
                <w:szCs w:val="20"/>
              </w:rPr>
              <w:t>9</w:t>
            </w:r>
            <w:r>
              <w:rPr>
                <w:szCs w:val="20"/>
              </w:rPr>
              <w:t>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</w:pPr>
            <w:r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B4411" w:rsidP="0037315E">
            <w:pPr>
              <w:ind w:firstLine="38"/>
              <w:rPr>
                <w:szCs w:val="20"/>
              </w:rPr>
            </w:pPr>
            <w:r>
              <w:t>99900809</w:t>
            </w:r>
            <w:r w:rsidR="00D725AC" w:rsidRPr="0023429A">
              <w:t>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AD1021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BD0BA2">
            <w:pPr>
              <w:ind w:left="38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</w:pPr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B4411" w:rsidP="0037315E">
            <w:pPr>
              <w:ind w:firstLine="38"/>
              <w:rPr>
                <w:szCs w:val="20"/>
              </w:rPr>
            </w:pPr>
            <w:r>
              <w:t>99900809</w:t>
            </w:r>
            <w:r w:rsidR="00D725AC" w:rsidRPr="0023429A">
              <w:t>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ОБОРОНА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524A43" w:rsidP="0037315E">
            <w:pPr>
              <w:ind w:firstLine="38"/>
              <w:rPr>
                <w:b/>
                <w:szCs w:val="20"/>
              </w:rPr>
            </w:pPr>
            <w:r>
              <w:rPr>
                <w:b/>
                <w:szCs w:val="20"/>
              </w:rPr>
              <w:t>177,9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524A43" w:rsidP="00BD0BA2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177,9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 w:val="24"/>
                <w:szCs w:val="24"/>
              </w:rPr>
            </w:pPr>
            <w:r w:rsidRPr="00DC0D85">
              <w:t>Осуществление первичного воинского учета на территориях, где отсутствуют военные комиссариаты</w:t>
            </w:r>
          </w:p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178,0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178,0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C" w:rsidRPr="00DC0D85" w:rsidRDefault="00D725AC" w:rsidP="0037315E">
            <w:pPr>
              <w:ind w:left="38"/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C" w:rsidRPr="00DC0D85" w:rsidRDefault="00D725AC" w:rsidP="0037315E">
            <w:pPr>
              <w:ind w:left="38"/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2,</w:t>
            </w:r>
            <w:r w:rsidR="00524A43">
              <w:rPr>
                <w:szCs w:val="20"/>
              </w:rPr>
              <w:t>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2,</w:t>
            </w:r>
            <w:r w:rsidR="00524A43">
              <w:rPr>
                <w:szCs w:val="20"/>
              </w:rPr>
              <w:t>1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5,0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BD0BA2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5,0</w:t>
            </w:r>
          </w:p>
        </w:tc>
      </w:tr>
      <w:tr w:rsidR="007B1686" w:rsidRPr="00DC0D85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 w:val="24"/>
                <w:szCs w:val="24"/>
              </w:rPr>
            </w:pPr>
            <w:r w:rsidRPr="00DC0D8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7B1686" w:rsidRPr="00DC0D85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524A43" w:rsidRPr="00DC0D85" w:rsidTr="00994D97">
        <w:trPr>
          <w:gridBefore w:val="2"/>
          <w:gridAfter w:val="2"/>
          <w:wBefore w:w="32" w:type="dxa"/>
          <w:wAfter w:w="991" w:type="dxa"/>
          <w:cantSplit/>
          <w:trHeight w:val="786"/>
        </w:trPr>
        <w:tc>
          <w:tcPr>
            <w:tcW w:w="4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ind w:left="38"/>
              <w:rPr>
                <w:szCs w:val="20"/>
              </w:rPr>
            </w:pPr>
            <w:r w:rsidRPr="00793160">
              <w:rPr>
                <w:b/>
                <w:szCs w:val="20"/>
              </w:rPr>
              <w:t xml:space="preserve">Осуществление расходов на выполнение </w:t>
            </w:r>
            <w:proofErr w:type="spellStart"/>
            <w:r w:rsidRPr="00793160">
              <w:rPr>
                <w:b/>
                <w:szCs w:val="20"/>
              </w:rPr>
              <w:t>переданныхъ</w:t>
            </w:r>
            <w:proofErr w:type="spellEnd"/>
            <w:r w:rsidRPr="00793160">
              <w:rPr>
                <w:b/>
                <w:szCs w:val="20"/>
              </w:rPr>
              <w:t xml:space="preserve"> полномочий субъекта  РФ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ind w:left="38"/>
              <w:rPr>
                <w:szCs w:val="20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ind w:left="38"/>
              <w:rPr>
                <w:szCs w:val="20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ind w:left="38"/>
              <w:rPr>
                <w:szCs w:val="20"/>
              </w:rPr>
            </w:pP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ind w:left="38"/>
              <w:rPr>
                <w:b/>
                <w:bCs/>
                <w:sz w:val="24"/>
                <w:szCs w:val="24"/>
              </w:rPr>
            </w:pPr>
          </w:p>
          <w:p w:rsidR="00524A43" w:rsidRPr="00F62BA5" w:rsidRDefault="00524A43" w:rsidP="00E52FBC">
            <w:pPr>
              <w:ind w:left="38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ind w:left="38"/>
              <w:rPr>
                <w:szCs w:val="20"/>
              </w:rPr>
            </w:pPr>
          </w:p>
        </w:tc>
        <w:tc>
          <w:tcPr>
            <w:tcW w:w="14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46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93,7260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46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81,52</w:t>
            </w:r>
          </w:p>
        </w:tc>
      </w:tr>
      <w:tr w:rsidR="00524A43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37315E">
            <w:pPr>
              <w:ind w:left="743" w:hanging="705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46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93,7260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46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81,52</w:t>
            </w:r>
          </w:p>
        </w:tc>
      </w:tr>
      <w:tr w:rsidR="00524A43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524A43" w:rsidRPr="00F62BA5" w:rsidRDefault="00524A43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46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93,7260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43" w:rsidRPr="00F62BA5" w:rsidRDefault="00524A43" w:rsidP="00E46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81,52</w:t>
            </w:r>
          </w:p>
        </w:tc>
      </w:tr>
      <w:tr w:rsidR="007B1686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D725AC" w:rsidRPr="00F62BA5" w:rsidRDefault="00D725AC" w:rsidP="00E52FBC">
            <w:pPr>
              <w:rPr>
                <w:szCs w:val="2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524A43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93,726</w:t>
            </w:r>
            <w:r w:rsidR="00D725AC">
              <w:rPr>
                <w:szCs w:val="20"/>
              </w:rPr>
              <w:t>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524A43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81,52</w:t>
            </w:r>
          </w:p>
        </w:tc>
      </w:tr>
      <w:tr w:rsidR="00994D97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D00019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Доплаты к пенсиям</w:t>
            </w:r>
            <w:proofErr w:type="gramStart"/>
            <w:r w:rsidRPr="00793160">
              <w:rPr>
                <w:b/>
                <w:szCs w:val="20"/>
              </w:rPr>
              <w:t xml:space="preserve"> ,</w:t>
            </w:r>
            <w:proofErr w:type="gramEnd"/>
            <w:r w:rsidRPr="00793160">
              <w:rPr>
                <w:b/>
                <w:szCs w:val="20"/>
              </w:rPr>
              <w:t xml:space="preserve"> дополнительные пенсионные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BD0BA2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994D97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D00019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D00019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D00019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9950080100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7B1686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516405" w:rsidP="00E52FBC">
            <w:r>
              <w:t>Условно  утвержденные  расходы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E52FBC">
            <w:pPr>
              <w:jc w:val="right"/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4654F" w:rsidRDefault="00524A43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88,48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4654F" w:rsidRDefault="00524A43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175,02</w:t>
            </w:r>
          </w:p>
        </w:tc>
      </w:tr>
      <w:tr w:rsidR="007B1686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524A43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3539,199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524A43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3560,3</w:t>
            </w:r>
          </w:p>
        </w:tc>
      </w:tr>
    </w:tbl>
    <w:p w:rsidR="00FA5AB4" w:rsidRDefault="00FA5AB4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14771A" w:rsidRDefault="00760571" w:rsidP="0014771A">
      <w:pPr>
        <w:jc w:val="right"/>
        <w:outlineLvl w:val="0"/>
      </w:pPr>
      <w:r>
        <w:t>Приложение № 13</w:t>
      </w:r>
      <w:r w:rsidR="0014771A">
        <w:t xml:space="preserve">   </w:t>
      </w:r>
    </w:p>
    <w:p w:rsidR="008B6DFD" w:rsidRDefault="008B6DFD" w:rsidP="008B6DFD">
      <w:pPr>
        <w:jc w:val="right"/>
      </w:pPr>
      <w:r>
        <w:t xml:space="preserve">к Решению Совета депутатов </w:t>
      </w:r>
    </w:p>
    <w:p w:rsidR="008B6DFD" w:rsidRDefault="008B6DFD" w:rsidP="008B6DFD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8B6DFD" w:rsidRDefault="008B6DFD" w:rsidP="008B6DFD">
      <w:pPr>
        <w:jc w:val="right"/>
      </w:pPr>
      <w:r>
        <w:t>«О местном бюджете на 2017 год  и на плановый  период  2018 и 2019 год »</w:t>
      </w:r>
    </w:p>
    <w:p w:rsidR="008E22F4" w:rsidRDefault="008E22F4" w:rsidP="008E22F4">
      <w:pPr>
        <w:jc w:val="right"/>
      </w:pPr>
      <w:r>
        <w:t xml:space="preserve">от «26»декабря   2016 года № 79                            </w:t>
      </w:r>
    </w:p>
    <w:p w:rsidR="0014771A" w:rsidRDefault="0014771A" w:rsidP="0014771A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8B6D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771A" w:rsidRPr="00972A2E" w:rsidTr="0014771A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AB19EC" w:rsidRDefault="0014771A" w:rsidP="0014771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4771A" w:rsidRPr="00972A2E" w:rsidTr="0014771A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4771A" w:rsidRPr="007B61B4" w:rsidTr="0014771A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B13E62" w:rsidP="008B6DFD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-3519,244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B13E62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-3519,244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B13E62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-3519,244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B13E62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-3519,244</w:t>
            </w:r>
          </w:p>
        </w:tc>
      </w:tr>
      <w:tr w:rsidR="00B13E62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Pr="007B61B4" w:rsidRDefault="00B13E62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62" w:rsidRPr="007B61B4" w:rsidRDefault="00B13E62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Default="00B13E62">
            <w:r w:rsidRPr="00555D97">
              <w:rPr>
                <w:b/>
                <w:szCs w:val="20"/>
              </w:rPr>
              <w:t>3519,244</w:t>
            </w:r>
          </w:p>
        </w:tc>
      </w:tr>
      <w:tr w:rsidR="00B13E62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Pr="007B61B4" w:rsidRDefault="00B13E62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62" w:rsidRPr="007B61B4" w:rsidRDefault="00B13E62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Default="00B13E62">
            <w:r w:rsidRPr="00555D97">
              <w:rPr>
                <w:b/>
                <w:szCs w:val="20"/>
              </w:rPr>
              <w:t>3519,244</w:t>
            </w:r>
          </w:p>
        </w:tc>
      </w:tr>
      <w:tr w:rsidR="00B13E62" w:rsidRPr="007B61B4" w:rsidTr="0014771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Pr="007B61B4" w:rsidRDefault="00B13E62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62" w:rsidRPr="007B61B4" w:rsidRDefault="00B13E62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Default="00B13E62">
            <w:r w:rsidRPr="00F22C1A">
              <w:rPr>
                <w:b/>
                <w:szCs w:val="20"/>
              </w:rPr>
              <w:t>3519,244</w:t>
            </w:r>
          </w:p>
        </w:tc>
      </w:tr>
      <w:tr w:rsidR="00B13E62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Pr="007B61B4" w:rsidRDefault="00B13E62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62" w:rsidRPr="007B61B4" w:rsidRDefault="00B13E62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Default="00B13E62">
            <w:r w:rsidRPr="00F22C1A">
              <w:rPr>
                <w:b/>
                <w:szCs w:val="20"/>
              </w:rPr>
              <w:t>3519,244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14771A" w:rsidRDefault="0014771A" w:rsidP="0014771A">
      <w:pPr>
        <w:jc w:val="right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8D7134" w:rsidRDefault="008D7134" w:rsidP="003577B3">
      <w:pPr>
        <w:jc w:val="right"/>
        <w:outlineLvl w:val="0"/>
      </w:pPr>
    </w:p>
    <w:p w:rsidR="008D7134" w:rsidRDefault="008D7134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3577B3" w:rsidRDefault="00760571" w:rsidP="003577B3">
      <w:pPr>
        <w:jc w:val="right"/>
        <w:outlineLvl w:val="0"/>
      </w:pPr>
      <w:r>
        <w:t>Приложение № 14</w:t>
      </w:r>
      <w:r w:rsidR="003577B3">
        <w:t xml:space="preserve">    </w:t>
      </w:r>
    </w:p>
    <w:p w:rsidR="003577B3" w:rsidRDefault="003577B3" w:rsidP="003577B3">
      <w:pPr>
        <w:jc w:val="right"/>
      </w:pPr>
      <w:r>
        <w:t xml:space="preserve">к Решению Совета депутатов </w:t>
      </w:r>
    </w:p>
    <w:p w:rsidR="003577B3" w:rsidRDefault="003577B3" w:rsidP="003577B3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3577B3" w:rsidRDefault="003577B3" w:rsidP="003577B3">
      <w:pPr>
        <w:jc w:val="right"/>
      </w:pPr>
      <w:r>
        <w:t>«О местном бюджете на 2017 год  и на плановый  период  2018 и 2019 год »</w:t>
      </w:r>
    </w:p>
    <w:p w:rsidR="008E22F4" w:rsidRDefault="008E22F4" w:rsidP="008E22F4">
      <w:pPr>
        <w:jc w:val="right"/>
      </w:pPr>
      <w:r>
        <w:t xml:space="preserve">от «26»декабря   2016 года № 79                            </w:t>
      </w:r>
    </w:p>
    <w:p w:rsidR="003577B3" w:rsidRDefault="003577B3" w:rsidP="003577B3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3827"/>
        <w:gridCol w:w="1453"/>
        <w:gridCol w:w="1524"/>
      </w:tblGrid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102" w:rsidRDefault="00B11102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102" w:rsidRDefault="00B11102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102" w:rsidRDefault="00B11102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8-2019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77B3" w:rsidRPr="00972A2E" w:rsidTr="000F118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AB19EC" w:rsidRDefault="003577B3" w:rsidP="000F118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577B3" w:rsidRPr="00972A2E" w:rsidTr="009D432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972A2E" w:rsidRDefault="003577B3" w:rsidP="003577B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</w:tr>
      <w:tr w:rsidR="00524A43" w:rsidRPr="007B61B4" w:rsidTr="00E46E0C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43" w:rsidRPr="007B61B4" w:rsidRDefault="00524A4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43" w:rsidRPr="007B61B4" w:rsidRDefault="00524A4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-3539,199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-3560,3</w:t>
            </w:r>
          </w:p>
        </w:tc>
      </w:tr>
      <w:tr w:rsidR="00524A43" w:rsidRPr="007B61B4" w:rsidTr="00E46E0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43" w:rsidRPr="007B61B4" w:rsidRDefault="00524A4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43" w:rsidRPr="007B61B4" w:rsidRDefault="00524A4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-3539,199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-3560,3</w:t>
            </w:r>
          </w:p>
        </w:tc>
      </w:tr>
      <w:tr w:rsidR="00524A43" w:rsidRPr="007B61B4" w:rsidTr="00E46E0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43" w:rsidRPr="007B61B4" w:rsidRDefault="00524A4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43" w:rsidRPr="007B61B4" w:rsidRDefault="00524A4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-3539,199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-3560,3</w:t>
            </w:r>
          </w:p>
        </w:tc>
      </w:tr>
      <w:tr w:rsidR="00524A43" w:rsidRPr="007B61B4" w:rsidTr="00E46E0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43" w:rsidRPr="007B61B4" w:rsidRDefault="00524A4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43" w:rsidRPr="007B61B4" w:rsidRDefault="00524A4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-3539,199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-3560,3</w:t>
            </w:r>
          </w:p>
        </w:tc>
      </w:tr>
      <w:tr w:rsidR="00524A43" w:rsidRPr="007B61B4" w:rsidTr="00E46E0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43" w:rsidRPr="007B61B4" w:rsidRDefault="00524A4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43" w:rsidRPr="007B61B4" w:rsidRDefault="00524A4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3539,199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3560,3</w:t>
            </w:r>
          </w:p>
        </w:tc>
      </w:tr>
      <w:tr w:rsidR="00524A43" w:rsidRPr="007B61B4" w:rsidTr="00E46E0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43" w:rsidRPr="007B61B4" w:rsidRDefault="00524A4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43" w:rsidRPr="007B61B4" w:rsidRDefault="00524A4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3539,199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3560,3</w:t>
            </w:r>
          </w:p>
        </w:tc>
      </w:tr>
      <w:tr w:rsidR="00524A43" w:rsidRPr="007B61B4" w:rsidTr="00E46E0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43" w:rsidRPr="007B61B4" w:rsidRDefault="00524A4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43" w:rsidRPr="007B61B4" w:rsidRDefault="00524A4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3539,199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3560,3</w:t>
            </w:r>
          </w:p>
        </w:tc>
      </w:tr>
      <w:tr w:rsidR="00524A43" w:rsidRPr="007B61B4" w:rsidTr="00E46E0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43" w:rsidRPr="007B61B4" w:rsidRDefault="00524A4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43" w:rsidRPr="007B61B4" w:rsidRDefault="00524A4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3539,199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43" w:rsidRPr="00241BDB" w:rsidRDefault="00524A43" w:rsidP="00E46E0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3560,3</w:t>
            </w:r>
          </w:p>
        </w:tc>
      </w:tr>
      <w:tr w:rsidR="003577B3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3577B3" w:rsidRDefault="003577B3" w:rsidP="003577B3">
      <w:pPr>
        <w:jc w:val="right"/>
      </w:pPr>
    </w:p>
    <w:p w:rsidR="003577B3" w:rsidRDefault="003577B3" w:rsidP="003577B3">
      <w:pPr>
        <w:jc w:val="right"/>
        <w:outlineLvl w:val="0"/>
      </w:pPr>
    </w:p>
    <w:p w:rsidR="003577B3" w:rsidRDefault="003577B3" w:rsidP="003577B3"/>
    <w:p w:rsidR="003577B3" w:rsidRDefault="003577B3" w:rsidP="003577B3"/>
    <w:p w:rsidR="003577B3" w:rsidRDefault="003577B3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7B1686" w:rsidRDefault="007B1686" w:rsidP="003577B3"/>
    <w:p w:rsidR="007B1686" w:rsidRDefault="007B1686" w:rsidP="003577B3"/>
    <w:p w:rsidR="007B1686" w:rsidRDefault="007B1686" w:rsidP="003577B3"/>
    <w:p w:rsidR="007B1686" w:rsidRDefault="007B1686" w:rsidP="003577B3"/>
    <w:p w:rsidR="003577B3" w:rsidRDefault="003577B3" w:rsidP="003577B3"/>
    <w:p w:rsidR="003577B3" w:rsidRPr="002B42E2" w:rsidRDefault="003577B3" w:rsidP="003577B3"/>
    <w:p w:rsidR="003577B3" w:rsidRPr="00B148C7" w:rsidRDefault="003577B3" w:rsidP="003577B3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 w:rsidR="00760571">
        <w:rPr>
          <w:rFonts w:cs="Times New Roman"/>
          <w:szCs w:val="20"/>
        </w:rPr>
        <w:t xml:space="preserve">№ </w:t>
      </w:r>
      <w:r>
        <w:rPr>
          <w:rFonts w:cs="Times New Roman"/>
          <w:szCs w:val="20"/>
        </w:rPr>
        <w:t>15</w:t>
      </w:r>
      <w:r w:rsidRPr="00B148C7">
        <w:rPr>
          <w:rFonts w:cs="Times New Roman"/>
          <w:szCs w:val="20"/>
        </w:rPr>
        <w:t xml:space="preserve">    </w:t>
      </w:r>
    </w:p>
    <w:p w:rsidR="00B11102" w:rsidRDefault="00B11102" w:rsidP="00B11102">
      <w:pPr>
        <w:jc w:val="right"/>
      </w:pPr>
      <w:r>
        <w:t xml:space="preserve">к Решению Совета депутатов </w:t>
      </w:r>
    </w:p>
    <w:p w:rsidR="00B11102" w:rsidRDefault="00B11102" w:rsidP="00B1110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B11102" w:rsidRDefault="00B11102" w:rsidP="00B11102">
      <w:pPr>
        <w:jc w:val="right"/>
      </w:pPr>
      <w:r>
        <w:t>«О местном бюджете на 2017 год  и на плановый  период  2018 и 2019 год »</w:t>
      </w:r>
    </w:p>
    <w:p w:rsidR="008E22F4" w:rsidRDefault="008E22F4" w:rsidP="008E22F4">
      <w:pPr>
        <w:jc w:val="right"/>
      </w:pPr>
      <w:r>
        <w:t xml:space="preserve">от «26»декабря   2016 года № 79                            </w:t>
      </w: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C64DE" w:rsidRDefault="003577B3" w:rsidP="003577B3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</w:t>
      </w:r>
      <w:r>
        <w:rPr>
          <w:b/>
          <w:bCs/>
        </w:rPr>
        <w:t>а</w:t>
      </w:r>
    </w:p>
    <w:p w:rsidR="003577B3" w:rsidRPr="004C64DE" w:rsidRDefault="003577B3" w:rsidP="003577B3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3577B3" w:rsidRDefault="003577B3" w:rsidP="003577B3">
      <w:pPr>
        <w:jc w:val="center"/>
        <w:rPr>
          <w:b/>
        </w:rPr>
      </w:pPr>
    </w:p>
    <w:p w:rsidR="003577B3" w:rsidRPr="00D57F2D" w:rsidRDefault="003577B3" w:rsidP="003577B3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3577B3" w:rsidRPr="00D57F2D" w:rsidRDefault="003577B3" w:rsidP="003577B3">
      <w:pPr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position w:val="-32"/>
          <w:sz w:val="24"/>
          <w:szCs w:val="24"/>
          <w:lang w:val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8" o:title=""/>
          </v:shape>
          <o:OLEObject Type="Embed" ProgID="Equation.3" ShapeID="_x0000_i1025" DrawAspect="Content" ObjectID="_1544248289" r:id="rId9"/>
        </w:object>
      </w:r>
      <w:r w:rsidRPr="00EB62EB">
        <w:rPr>
          <w:sz w:val="24"/>
          <w:szCs w:val="24"/>
        </w:rPr>
        <w:t>, где:</w:t>
      </w: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П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 xml:space="preserve"> </w:t>
      </w:r>
      <w:r w:rsidRPr="00EB62EB">
        <w:rPr>
          <w:sz w:val="24"/>
          <w:szCs w:val="24"/>
        </w:rPr>
        <w:t xml:space="preserve">бюджету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С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первоочередных расходов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Д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</w:t>
      </w:r>
      <w:r w:rsidRPr="00EB62EB">
        <w:rPr>
          <w:sz w:val="24"/>
          <w:szCs w:val="24"/>
        </w:rPr>
        <w:t>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Н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объем налоговых доходов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И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доходов от использования имущества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М</w:t>
      </w:r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>, подлежащий распределению</w:t>
      </w:r>
      <w:r w:rsidRPr="00EB62EB">
        <w:rPr>
          <w:sz w:val="24"/>
          <w:szCs w:val="24"/>
        </w:rPr>
        <w:t>.</w:t>
      </w:r>
    </w:p>
    <w:p w:rsidR="003577B3" w:rsidRPr="00EB62EB" w:rsidRDefault="003577B3" w:rsidP="003577B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14771A" w:rsidRDefault="0014771A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sectPr w:rsidR="0014771A" w:rsidSect="00D858E4">
      <w:footerReference w:type="default" r:id="rId10"/>
      <w:pgSz w:w="11906" w:h="16838" w:code="9"/>
      <w:pgMar w:top="426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02" w:rsidRDefault="008B2702" w:rsidP="005152A2">
      <w:r>
        <w:separator/>
      </w:r>
    </w:p>
  </w:endnote>
  <w:endnote w:type="continuationSeparator" w:id="0">
    <w:p w:rsidR="008B2702" w:rsidRDefault="008B2702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E46E0C" w:rsidRDefault="00E46E0C">
        <w:pPr>
          <w:pStyle w:val="aa"/>
          <w:jc w:val="center"/>
        </w:pPr>
        <w:fldSimple w:instr=" PAGE   \* MERGEFORMAT ">
          <w:r w:rsidR="00B15401">
            <w:rPr>
              <w:noProof/>
            </w:rPr>
            <w:t>23</w:t>
          </w:r>
        </w:fldSimple>
      </w:p>
    </w:sdtContent>
  </w:sdt>
  <w:p w:rsidR="00E46E0C" w:rsidRDefault="00E46E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02" w:rsidRDefault="008B2702" w:rsidP="005152A2">
      <w:r>
        <w:separator/>
      </w:r>
    </w:p>
  </w:footnote>
  <w:footnote w:type="continuationSeparator" w:id="0">
    <w:p w:rsidR="008B2702" w:rsidRDefault="008B2702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D8"/>
    <w:multiLevelType w:val="hybridMultilevel"/>
    <w:tmpl w:val="20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1AE9"/>
    <w:rsid w:val="00003721"/>
    <w:rsid w:val="00003C6F"/>
    <w:rsid w:val="00003D47"/>
    <w:rsid w:val="00011E2D"/>
    <w:rsid w:val="00016581"/>
    <w:rsid w:val="00023E9B"/>
    <w:rsid w:val="000249EA"/>
    <w:rsid w:val="000265B0"/>
    <w:rsid w:val="00026FBC"/>
    <w:rsid w:val="00027128"/>
    <w:rsid w:val="00027AB5"/>
    <w:rsid w:val="0003135B"/>
    <w:rsid w:val="00034366"/>
    <w:rsid w:val="00037B2D"/>
    <w:rsid w:val="00041DA7"/>
    <w:rsid w:val="00042033"/>
    <w:rsid w:val="00044A6B"/>
    <w:rsid w:val="0005017D"/>
    <w:rsid w:val="000518EB"/>
    <w:rsid w:val="0005497D"/>
    <w:rsid w:val="00054FCB"/>
    <w:rsid w:val="0007190C"/>
    <w:rsid w:val="000765BA"/>
    <w:rsid w:val="00076C42"/>
    <w:rsid w:val="00080DD9"/>
    <w:rsid w:val="00081263"/>
    <w:rsid w:val="000846A1"/>
    <w:rsid w:val="00084708"/>
    <w:rsid w:val="00086031"/>
    <w:rsid w:val="00090208"/>
    <w:rsid w:val="00093D37"/>
    <w:rsid w:val="00094D1E"/>
    <w:rsid w:val="000972B4"/>
    <w:rsid w:val="000A071E"/>
    <w:rsid w:val="000A08AD"/>
    <w:rsid w:val="000A3606"/>
    <w:rsid w:val="000B15A9"/>
    <w:rsid w:val="000C0721"/>
    <w:rsid w:val="000C32AE"/>
    <w:rsid w:val="000C398A"/>
    <w:rsid w:val="000D2075"/>
    <w:rsid w:val="000F0258"/>
    <w:rsid w:val="000F1183"/>
    <w:rsid w:val="000F3B9D"/>
    <w:rsid w:val="000F4D09"/>
    <w:rsid w:val="000F58FD"/>
    <w:rsid w:val="000F5FBA"/>
    <w:rsid w:val="00104517"/>
    <w:rsid w:val="00105113"/>
    <w:rsid w:val="00112A5F"/>
    <w:rsid w:val="001155BB"/>
    <w:rsid w:val="00117440"/>
    <w:rsid w:val="00123C2C"/>
    <w:rsid w:val="0013387A"/>
    <w:rsid w:val="00141248"/>
    <w:rsid w:val="0014517A"/>
    <w:rsid w:val="0014573B"/>
    <w:rsid w:val="0014654F"/>
    <w:rsid w:val="00147376"/>
    <w:rsid w:val="0014771A"/>
    <w:rsid w:val="00157E09"/>
    <w:rsid w:val="001605C0"/>
    <w:rsid w:val="001614A5"/>
    <w:rsid w:val="001665EE"/>
    <w:rsid w:val="0016714E"/>
    <w:rsid w:val="001746E6"/>
    <w:rsid w:val="001761BB"/>
    <w:rsid w:val="00176BB8"/>
    <w:rsid w:val="00180271"/>
    <w:rsid w:val="00183E47"/>
    <w:rsid w:val="00184050"/>
    <w:rsid w:val="001865AD"/>
    <w:rsid w:val="00187946"/>
    <w:rsid w:val="001A4E9F"/>
    <w:rsid w:val="001A599C"/>
    <w:rsid w:val="001A607A"/>
    <w:rsid w:val="001B2F21"/>
    <w:rsid w:val="001B3526"/>
    <w:rsid w:val="001C4C92"/>
    <w:rsid w:val="001D1F52"/>
    <w:rsid w:val="001D5E42"/>
    <w:rsid w:val="001D6D8C"/>
    <w:rsid w:val="001D72B4"/>
    <w:rsid w:val="001E1A92"/>
    <w:rsid w:val="001E390D"/>
    <w:rsid w:val="001F40E1"/>
    <w:rsid w:val="001F4CF0"/>
    <w:rsid w:val="00200CA4"/>
    <w:rsid w:val="00204D01"/>
    <w:rsid w:val="0020543F"/>
    <w:rsid w:val="00207149"/>
    <w:rsid w:val="002133E0"/>
    <w:rsid w:val="00217AF7"/>
    <w:rsid w:val="00220CAF"/>
    <w:rsid w:val="002341E2"/>
    <w:rsid w:val="00236A4A"/>
    <w:rsid w:val="00240935"/>
    <w:rsid w:val="00241BDB"/>
    <w:rsid w:val="002433B6"/>
    <w:rsid w:val="002449B9"/>
    <w:rsid w:val="00247A2A"/>
    <w:rsid w:val="00250C16"/>
    <w:rsid w:val="002534AB"/>
    <w:rsid w:val="00253BB4"/>
    <w:rsid w:val="002553EF"/>
    <w:rsid w:val="00255DE1"/>
    <w:rsid w:val="00256E3D"/>
    <w:rsid w:val="0026028C"/>
    <w:rsid w:val="002667A7"/>
    <w:rsid w:val="0026745D"/>
    <w:rsid w:val="0027264E"/>
    <w:rsid w:val="00275539"/>
    <w:rsid w:val="00277072"/>
    <w:rsid w:val="002801B5"/>
    <w:rsid w:val="00284298"/>
    <w:rsid w:val="00295DAE"/>
    <w:rsid w:val="00296ABB"/>
    <w:rsid w:val="002A66C8"/>
    <w:rsid w:val="002A6A0F"/>
    <w:rsid w:val="002A709C"/>
    <w:rsid w:val="002B42E2"/>
    <w:rsid w:val="002B4374"/>
    <w:rsid w:val="002C32C7"/>
    <w:rsid w:val="002C4B55"/>
    <w:rsid w:val="002D1571"/>
    <w:rsid w:val="002D4B60"/>
    <w:rsid w:val="002D4CB5"/>
    <w:rsid w:val="002D4E59"/>
    <w:rsid w:val="002E1E41"/>
    <w:rsid w:val="002F3703"/>
    <w:rsid w:val="002F545D"/>
    <w:rsid w:val="002F767A"/>
    <w:rsid w:val="003010AA"/>
    <w:rsid w:val="0030298E"/>
    <w:rsid w:val="003030F1"/>
    <w:rsid w:val="00306540"/>
    <w:rsid w:val="00311DC9"/>
    <w:rsid w:val="0032077F"/>
    <w:rsid w:val="0032252B"/>
    <w:rsid w:val="00327054"/>
    <w:rsid w:val="00330C6D"/>
    <w:rsid w:val="00343E9D"/>
    <w:rsid w:val="00347975"/>
    <w:rsid w:val="00350604"/>
    <w:rsid w:val="00351D6F"/>
    <w:rsid w:val="00352385"/>
    <w:rsid w:val="00352A60"/>
    <w:rsid w:val="00354F65"/>
    <w:rsid w:val="003577B3"/>
    <w:rsid w:val="00361000"/>
    <w:rsid w:val="00361314"/>
    <w:rsid w:val="0036541B"/>
    <w:rsid w:val="003666E6"/>
    <w:rsid w:val="00367C13"/>
    <w:rsid w:val="0037315E"/>
    <w:rsid w:val="0037634D"/>
    <w:rsid w:val="003765FD"/>
    <w:rsid w:val="003827E8"/>
    <w:rsid w:val="00382A2A"/>
    <w:rsid w:val="00393E2F"/>
    <w:rsid w:val="0039408F"/>
    <w:rsid w:val="003A0CDD"/>
    <w:rsid w:val="003A7E94"/>
    <w:rsid w:val="003B101C"/>
    <w:rsid w:val="003B1748"/>
    <w:rsid w:val="003B2C36"/>
    <w:rsid w:val="003C2AA7"/>
    <w:rsid w:val="003C76E0"/>
    <w:rsid w:val="003D1662"/>
    <w:rsid w:val="003D1DC3"/>
    <w:rsid w:val="003D2253"/>
    <w:rsid w:val="003E7599"/>
    <w:rsid w:val="003F38E7"/>
    <w:rsid w:val="003F430C"/>
    <w:rsid w:val="003F44A3"/>
    <w:rsid w:val="003F48C8"/>
    <w:rsid w:val="004033F4"/>
    <w:rsid w:val="00410749"/>
    <w:rsid w:val="00412B4B"/>
    <w:rsid w:val="00413BB5"/>
    <w:rsid w:val="0041486E"/>
    <w:rsid w:val="00416AE3"/>
    <w:rsid w:val="0042346F"/>
    <w:rsid w:val="00434DDD"/>
    <w:rsid w:val="00437161"/>
    <w:rsid w:val="0044665A"/>
    <w:rsid w:val="00447DDD"/>
    <w:rsid w:val="0045004D"/>
    <w:rsid w:val="00452B63"/>
    <w:rsid w:val="0045465D"/>
    <w:rsid w:val="00466C0B"/>
    <w:rsid w:val="00473110"/>
    <w:rsid w:val="004734A7"/>
    <w:rsid w:val="00481D3E"/>
    <w:rsid w:val="00483531"/>
    <w:rsid w:val="00494EC1"/>
    <w:rsid w:val="004B0A1C"/>
    <w:rsid w:val="004B1F95"/>
    <w:rsid w:val="004B589C"/>
    <w:rsid w:val="004C5502"/>
    <w:rsid w:val="004D13A1"/>
    <w:rsid w:val="004D1DC3"/>
    <w:rsid w:val="004D41DB"/>
    <w:rsid w:val="004D6461"/>
    <w:rsid w:val="004E2873"/>
    <w:rsid w:val="004F35FC"/>
    <w:rsid w:val="004F6B1F"/>
    <w:rsid w:val="005020C6"/>
    <w:rsid w:val="005061D8"/>
    <w:rsid w:val="00506390"/>
    <w:rsid w:val="00506A29"/>
    <w:rsid w:val="00507E0C"/>
    <w:rsid w:val="00514173"/>
    <w:rsid w:val="005152A2"/>
    <w:rsid w:val="00516405"/>
    <w:rsid w:val="005216E6"/>
    <w:rsid w:val="00521C7B"/>
    <w:rsid w:val="00524A43"/>
    <w:rsid w:val="00525B79"/>
    <w:rsid w:val="00532434"/>
    <w:rsid w:val="00533496"/>
    <w:rsid w:val="005366AB"/>
    <w:rsid w:val="005434EA"/>
    <w:rsid w:val="00547EDF"/>
    <w:rsid w:val="005519C5"/>
    <w:rsid w:val="00554075"/>
    <w:rsid w:val="00555829"/>
    <w:rsid w:val="00561EF3"/>
    <w:rsid w:val="00563B20"/>
    <w:rsid w:val="0056512F"/>
    <w:rsid w:val="005671B3"/>
    <w:rsid w:val="00577A63"/>
    <w:rsid w:val="00583549"/>
    <w:rsid w:val="00587338"/>
    <w:rsid w:val="005879A3"/>
    <w:rsid w:val="005937EC"/>
    <w:rsid w:val="00594868"/>
    <w:rsid w:val="005A108F"/>
    <w:rsid w:val="005A258C"/>
    <w:rsid w:val="005A3CC1"/>
    <w:rsid w:val="005A74AB"/>
    <w:rsid w:val="005B334B"/>
    <w:rsid w:val="005B539C"/>
    <w:rsid w:val="005C19DF"/>
    <w:rsid w:val="005C2678"/>
    <w:rsid w:val="005C7870"/>
    <w:rsid w:val="005C7E12"/>
    <w:rsid w:val="005D4EFA"/>
    <w:rsid w:val="005D7814"/>
    <w:rsid w:val="005E1F61"/>
    <w:rsid w:val="005E2857"/>
    <w:rsid w:val="005E6848"/>
    <w:rsid w:val="005E7119"/>
    <w:rsid w:val="005F0556"/>
    <w:rsid w:val="005F155C"/>
    <w:rsid w:val="005F2DD6"/>
    <w:rsid w:val="005F7D3E"/>
    <w:rsid w:val="00606B35"/>
    <w:rsid w:val="006070F7"/>
    <w:rsid w:val="006077F1"/>
    <w:rsid w:val="006165F9"/>
    <w:rsid w:val="0063349D"/>
    <w:rsid w:val="00634464"/>
    <w:rsid w:val="006440CF"/>
    <w:rsid w:val="00645A8C"/>
    <w:rsid w:val="0064698B"/>
    <w:rsid w:val="00647EA6"/>
    <w:rsid w:val="00651047"/>
    <w:rsid w:val="00657CB4"/>
    <w:rsid w:val="00666E52"/>
    <w:rsid w:val="006728ED"/>
    <w:rsid w:val="00675587"/>
    <w:rsid w:val="00676F2E"/>
    <w:rsid w:val="00677E3E"/>
    <w:rsid w:val="00681251"/>
    <w:rsid w:val="00686947"/>
    <w:rsid w:val="0069677E"/>
    <w:rsid w:val="00696F95"/>
    <w:rsid w:val="006A34A9"/>
    <w:rsid w:val="006B00D7"/>
    <w:rsid w:val="006B25FF"/>
    <w:rsid w:val="006B2882"/>
    <w:rsid w:val="006B3314"/>
    <w:rsid w:val="006B77BC"/>
    <w:rsid w:val="006B7968"/>
    <w:rsid w:val="006C0FC1"/>
    <w:rsid w:val="006C7A32"/>
    <w:rsid w:val="006D0169"/>
    <w:rsid w:val="006D7262"/>
    <w:rsid w:val="006E2873"/>
    <w:rsid w:val="006E5A6F"/>
    <w:rsid w:val="00700E97"/>
    <w:rsid w:val="00703BD3"/>
    <w:rsid w:val="00705558"/>
    <w:rsid w:val="0070672E"/>
    <w:rsid w:val="007129E2"/>
    <w:rsid w:val="007171C4"/>
    <w:rsid w:val="00731329"/>
    <w:rsid w:val="0073149D"/>
    <w:rsid w:val="0073345A"/>
    <w:rsid w:val="007421A0"/>
    <w:rsid w:val="007444EC"/>
    <w:rsid w:val="0074568E"/>
    <w:rsid w:val="00750531"/>
    <w:rsid w:val="00752205"/>
    <w:rsid w:val="00755E7A"/>
    <w:rsid w:val="00760571"/>
    <w:rsid w:val="00771964"/>
    <w:rsid w:val="007774D9"/>
    <w:rsid w:val="00786A54"/>
    <w:rsid w:val="00793160"/>
    <w:rsid w:val="00793C2B"/>
    <w:rsid w:val="0079498C"/>
    <w:rsid w:val="007956B9"/>
    <w:rsid w:val="007A63F5"/>
    <w:rsid w:val="007A71F9"/>
    <w:rsid w:val="007B1686"/>
    <w:rsid w:val="007D1B3C"/>
    <w:rsid w:val="007D1E5F"/>
    <w:rsid w:val="007D7C49"/>
    <w:rsid w:val="007E2155"/>
    <w:rsid w:val="007E4AC2"/>
    <w:rsid w:val="007F747C"/>
    <w:rsid w:val="007F748C"/>
    <w:rsid w:val="0080391D"/>
    <w:rsid w:val="008053E4"/>
    <w:rsid w:val="00805DCD"/>
    <w:rsid w:val="00812FF9"/>
    <w:rsid w:val="00814BCB"/>
    <w:rsid w:val="0081709B"/>
    <w:rsid w:val="00822231"/>
    <w:rsid w:val="0082394D"/>
    <w:rsid w:val="00824A44"/>
    <w:rsid w:val="00824F51"/>
    <w:rsid w:val="00825B1F"/>
    <w:rsid w:val="008307EB"/>
    <w:rsid w:val="008351EE"/>
    <w:rsid w:val="0084366D"/>
    <w:rsid w:val="00845648"/>
    <w:rsid w:val="008458AB"/>
    <w:rsid w:val="008477E8"/>
    <w:rsid w:val="0085001C"/>
    <w:rsid w:val="00854C14"/>
    <w:rsid w:val="00862F44"/>
    <w:rsid w:val="00864611"/>
    <w:rsid w:val="008649BA"/>
    <w:rsid w:val="00866147"/>
    <w:rsid w:val="00874E42"/>
    <w:rsid w:val="0087508B"/>
    <w:rsid w:val="00881A5D"/>
    <w:rsid w:val="008832BF"/>
    <w:rsid w:val="008924F2"/>
    <w:rsid w:val="0089514A"/>
    <w:rsid w:val="008975A9"/>
    <w:rsid w:val="008B2702"/>
    <w:rsid w:val="008B2E66"/>
    <w:rsid w:val="008B6DFD"/>
    <w:rsid w:val="008C0431"/>
    <w:rsid w:val="008C3646"/>
    <w:rsid w:val="008C553B"/>
    <w:rsid w:val="008C624D"/>
    <w:rsid w:val="008D4907"/>
    <w:rsid w:val="008D6A0B"/>
    <w:rsid w:val="008D7134"/>
    <w:rsid w:val="008D7F54"/>
    <w:rsid w:val="008E22F4"/>
    <w:rsid w:val="008F378A"/>
    <w:rsid w:val="008F5866"/>
    <w:rsid w:val="00901945"/>
    <w:rsid w:val="00913F68"/>
    <w:rsid w:val="00916315"/>
    <w:rsid w:val="0091699E"/>
    <w:rsid w:val="00917966"/>
    <w:rsid w:val="00920F16"/>
    <w:rsid w:val="009221A1"/>
    <w:rsid w:val="00931A63"/>
    <w:rsid w:val="00937946"/>
    <w:rsid w:val="0094091F"/>
    <w:rsid w:val="00942B99"/>
    <w:rsid w:val="00942EF6"/>
    <w:rsid w:val="00943255"/>
    <w:rsid w:val="0094432A"/>
    <w:rsid w:val="009504FC"/>
    <w:rsid w:val="009573AB"/>
    <w:rsid w:val="00961B0F"/>
    <w:rsid w:val="00971D6F"/>
    <w:rsid w:val="00972A2E"/>
    <w:rsid w:val="00980735"/>
    <w:rsid w:val="00982D95"/>
    <w:rsid w:val="00994D97"/>
    <w:rsid w:val="009A1C78"/>
    <w:rsid w:val="009A2115"/>
    <w:rsid w:val="009A5BB0"/>
    <w:rsid w:val="009A5E55"/>
    <w:rsid w:val="009B58B2"/>
    <w:rsid w:val="009B7409"/>
    <w:rsid w:val="009C33DD"/>
    <w:rsid w:val="009C49FA"/>
    <w:rsid w:val="009C6114"/>
    <w:rsid w:val="009C6346"/>
    <w:rsid w:val="009C6447"/>
    <w:rsid w:val="009D4324"/>
    <w:rsid w:val="009D5E3E"/>
    <w:rsid w:val="009E3A7E"/>
    <w:rsid w:val="009F2E6E"/>
    <w:rsid w:val="00A00F69"/>
    <w:rsid w:val="00A06F8A"/>
    <w:rsid w:val="00A11B1A"/>
    <w:rsid w:val="00A11DA3"/>
    <w:rsid w:val="00A13B02"/>
    <w:rsid w:val="00A21479"/>
    <w:rsid w:val="00A22E9C"/>
    <w:rsid w:val="00A249A8"/>
    <w:rsid w:val="00A25F75"/>
    <w:rsid w:val="00A30252"/>
    <w:rsid w:val="00A401DD"/>
    <w:rsid w:val="00A41C77"/>
    <w:rsid w:val="00A421F4"/>
    <w:rsid w:val="00A46094"/>
    <w:rsid w:val="00A473AC"/>
    <w:rsid w:val="00A53AE2"/>
    <w:rsid w:val="00A61912"/>
    <w:rsid w:val="00A635AF"/>
    <w:rsid w:val="00A649E3"/>
    <w:rsid w:val="00A67744"/>
    <w:rsid w:val="00A74252"/>
    <w:rsid w:val="00A75775"/>
    <w:rsid w:val="00A87B52"/>
    <w:rsid w:val="00A87C72"/>
    <w:rsid w:val="00A9230B"/>
    <w:rsid w:val="00A92A78"/>
    <w:rsid w:val="00A9670B"/>
    <w:rsid w:val="00AA1855"/>
    <w:rsid w:val="00AA325E"/>
    <w:rsid w:val="00AA59A3"/>
    <w:rsid w:val="00AA7043"/>
    <w:rsid w:val="00AB3EA5"/>
    <w:rsid w:val="00AC37A9"/>
    <w:rsid w:val="00AC550F"/>
    <w:rsid w:val="00AC7AC3"/>
    <w:rsid w:val="00AD04A8"/>
    <w:rsid w:val="00AD1021"/>
    <w:rsid w:val="00AD5F66"/>
    <w:rsid w:val="00AE17D2"/>
    <w:rsid w:val="00AE50D9"/>
    <w:rsid w:val="00AE56CF"/>
    <w:rsid w:val="00AF1E81"/>
    <w:rsid w:val="00AF4BA5"/>
    <w:rsid w:val="00AF5541"/>
    <w:rsid w:val="00B00DBA"/>
    <w:rsid w:val="00B10CF1"/>
    <w:rsid w:val="00B11102"/>
    <w:rsid w:val="00B13E62"/>
    <w:rsid w:val="00B148C7"/>
    <w:rsid w:val="00B15401"/>
    <w:rsid w:val="00B22C5D"/>
    <w:rsid w:val="00B23A43"/>
    <w:rsid w:val="00B25F0B"/>
    <w:rsid w:val="00B26219"/>
    <w:rsid w:val="00B30B40"/>
    <w:rsid w:val="00B314F5"/>
    <w:rsid w:val="00B343B6"/>
    <w:rsid w:val="00B35F5D"/>
    <w:rsid w:val="00B463D6"/>
    <w:rsid w:val="00B4702A"/>
    <w:rsid w:val="00B5193C"/>
    <w:rsid w:val="00B5555B"/>
    <w:rsid w:val="00B637BA"/>
    <w:rsid w:val="00B64F53"/>
    <w:rsid w:val="00B66189"/>
    <w:rsid w:val="00B679AD"/>
    <w:rsid w:val="00B70F47"/>
    <w:rsid w:val="00B7126D"/>
    <w:rsid w:val="00B71406"/>
    <w:rsid w:val="00B7728B"/>
    <w:rsid w:val="00B8382B"/>
    <w:rsid w:val="00B84EFE"/>
    <w:rsid w:val="00B85568"/>
    <w:rsid w:val="00B9124A"/>
    <w:rsid w:val="00B919DE"/>
    <w:rsid w:val="00B97BD0"/>
    <w:rsid w:val="00BB58A2"/>
    <w:rsid w:val="00BB5CC7"/>
    <w:rsid w:val="00BC0F3A"/>
    <w:rsid w:val="00BC5EA8"/>
    <w:rsid w:val="00BC71D2"/>
    <w:rsid w:val="00BD0BA2"/>
    <w:rsid w:val="00BD522F"/>
    <w:rsid w:val="00BD6ECC"/>
    <w:rsid w:val="00BE22D7"/>
    <w:rsid w:val="00BE2CA5"/>
    <w:rsid w:val="00BE65CE"/>
    <w:rsid w:val="00BE74C7"/>
    <w:rsid w:val="00C2148C"/>
    <w:rsid w:val="00C24055"/>
    <w:rsid w:val="00C30668"/>
    <w:rsid w:val="00C34FA6"/>
    <w:rsid w:val="00C365E1"/>
    <w:rsid w:val="00C472AA"/>
    <w:rsid w:val="00C530A0"/>
    <w:rsid w:val="00C5721A"/>
    <w:rsid w:val="00C61271"/>
    <w:rsid w:val="00C63756"/>
    <w:rsid w:val="00C764EA"/>
    <w:rsid w:val="00C76BB5"/>
    <w:rsid w:val="00C87358"/>
    <w:rsid w:val="00C92B21"/>
    <w:rsid w:val="00CA06BF"/>
    <w:rsid w:val="00CA3AC1"/>
    <w:rsid w:val="00CA3B95"/>
    <w:rsid w:val="00CA3F0B"/>
    <w:rsid w:val="00CA6089"/>
    <w:rsid w:val="00CB0089"/>
    <w:rsid w:val="00CB07D9"/>
    <w:rsid w:val="00CB6A00"/>
    <w:rsid w:val="00CB74AA"/>
    <w:rsid w:val="00CD09AD"/>
    <w:rsid w:val="00CE117B"/>
    <w:rsid w:val="00CE1F61"/>
    <w:rsid w:val="00CE6FB9"/>
    <w:rsid w:val="00CF2BF7"/>
    <w:rsid w:val="00CF2CED"/>
    <w:rsid w:val="00CF590B"/>
    <w:rsid w:val="00CF6DDB"/>
    <w:rsid w:val="00D00019"/>
    <w:rsid w:val="00D00D03"/>
    <w:rsid w:val="00D032A0"/>
    <w:rsid w:val="00D046C9"/>
    <w:rsid w:val="00D12BC3"/>
    <w:rsid w:val="00D149DA"/>
    <w:rsid w:val="00D23D1A"/>
    <w:rsid w:val="00D244EE"/>
    <w:rsid w:val="00D268C3"/>
    <w:rsid w:val="00D26F0B"/>
    <w:rsid w:val="00D302E7"/>
    <w:rsid w:val="00D30E82"/>
    <w:rsid w:val="00D32230"/>
    <w:rsid w:val="00D40BBF"/>
    <w:rsid w:val="00D41428"/>
    <w:rsid w:val="00D42BDD"/>
    <w:rsid w:val="00D542F2"/>
    <w:rsid w:val="00D5752E"/>
    <w:rsid w:val="00D60543"/>
    <w:rsid w:val="00D615E2"/>
    <w:rsid w:val="00D671B0"/>
    <w:rsid w:val="00D725AC"/>
    <w:rsid w:val="00D758FE"/>
    <w:rsid w:val="00D77530"/>
    <w:rsid w:val="00D80365"/>
    <w:rsid w:val="00D8299E"/>
    <w:rsid w:val="00D84F47"/>
    <w:rsid w:val="00D858E4"/>
    <w:rsid w:val="00D905A5"/>
    <w:rsid w:val="00D94520"/>
    <w:rsid w:val="00D97AB8"/>
    <w:rsid w:val="00DB4411"/>
    <w:rsid w:val="00DC1C49"/>
    <w:rsid w:val="00DC6FF8"/>
    <w:rsid w:val="00DC775A"/>
    <w:rsid w:val="00DD36B0"/>
    <w:rsid w:val="00DD5843"/>
    <w:rsid w:val="00DD5F27"/>
    <w:rsid w:val="00DF06AD"/>
    <w:rsid w:val="00DF08B7"/>
    <w:rsid w:val="00DF56F4"/>
    <w:rsid w:val="00E0235F"/>
    <w:rsid w:val="00E05B48"/>
    <w:rsid w:val="00E1450E"/>
    <w:rsid w:val="00E14DF3"/>
    <w:rsid w:val="00E24079"/>
    <w:rsid w:val="00E3096B"/>
    <w:rsid w:val="00E3153B"/>
    <w:rsid w:val="00E327E5"/>
    <w:rsid w:val="00E36BF0"/>
    <w:rsid w:val="00E36F19"/>
    <w:rsid w:val="00E43BC4"/>
    <w:rsid w:val="00E46E0C"/>
    <w:rsid w:val="00E52DB6"/>
    <w:rsid w:val="00E52FBC"/>
    <w:rsid w:val="00E577C6"/>
    <w:rsid w:val="00E7216D"/>
    <w:rsid w:val="00E74D6A"/>
    <w:rsid w:val="00E800E8"/>
    <w:rsid w:val="00E82A1A"/>
    <w:rsid w:val="00E83331"/>
    <w:rsid w:val="00E86F9D"/>
    <w:rsid w:val="00E87883"/>
    <w:rsid w:val="00E95BB8"/>
    <w:rsid w:val="00E95CE9"/>
    <w:rsid w:val="00EA7A33"/>
    <w:rsid w:val="00EB62EB"/>
    <w:rsid w:val="00EC140A"/>
    <w:rsid w:val="00EC3DF7"/>
    <w:rsid w:val="00EC7342"/>
    <w:rsid w:val="00EC7E61"/>
    <w:rsid w:val="00ED3938"/>
    <w:rsid w:val="00ED7069"/>
    <w:rsid w:val="00EE36D7"/>
    <w:rsid w:val="00EE4EAD"/>
    <w:rsid w:val="00EE59FC"/>
    <w:rsid w:val="00EE7316"/>
    <w:rsid w:val="00EF0D00"/>
    <w:rsid w:val="00EF34E8"/>
    <w:rsid w:val="00EF4399"/>
    <w:rsid w:val="00F033FA"/>
    <w:rsid w:val="00F06083"/>
    <w:rsid w:val="00F252D9"/>
    <w:rsid w:val="00F26111"/>
    <w:rsid w:val="00F3425D"/>
    <w:rsid w:val="00F4047E"/>
    <w:rsid w:val="00F449E8"/>
    <w:rsid w:val="00F47863"/>
    <w:rsid w:val="00F51B1F"/>
    <w:rsid w:val="00F564C2"/>
    <w:rsid w:val="00F56ECE"/>
    <w:rsid w:val="00F63B1B"/>
    <w:rsid w:val="00F70A97"/>
    <w:rsid w:val="00F70C88"/>
    <w:rsid w:val="00F80314"/>
    <w:rsid w:val="00F82F4F"/>
    <w:rsid w:val="00F84376"/>
    <w:rsid w:val="00F844C3"/>
    <w:rsid w:val="00F94690"/>
    <w:rsid w:val="00F96DF6"/>
    <w:rsid w:val="00FA0737"/>
    <w:rsid w:val="00FA3CB8"/>
    <w:rsid w:val="00FA4E68"/>
    <w:rsid w:val="00FA5AB4"/>
    <w:rsid w:val="00FA709D"/>
    <w:rsid w:val="00FA7986"/>
    <w:rsid w:val="00FB0ADE"/>
    <w:rsid w:val="00FB0EB8"/>
    <w:rsid w:val="00FB7357"/>
    <w:rsid w:val="00FC4695"/>
    <w:rsid w:val="00FC4D71"/>
    <w:rsid w:val="00FC79E6"/>
    <w:rsid w:val="00FD52F4"/>
    <w:rsid w:val="00FD6631"/>
    <w:rsid w:val="00FE4998"/>
    <w:rsid w:val="00FF59A7"/>
    <w:rsid w:val="00FF5B7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D95D-052B-4C62-8262-CE914628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23</Pages>
  <Words>7019</Words>
  <Characters>40011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263</cp:revision>
  <cp:lastPrinted>2016-12-08T00:24:00Z</cp:lastPrinted>
  <dcterms:created xsi:type="dcterms:W3CDTF">2014-11-05T00:17:00Z</dcterms:created>
  <dcterms:modified xsi:type="dcterms:W3CDTF">2016-12-26T01:05:00Z</dcterms:modified>
</cp:coreProperties>
</file>